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p>
    <w:p>
      <w:pPr>
        <w:pStyle w:val="12"/>
        <w:rPr>
          <w:sz w:val="44"/>
          <w:szCs w:val="44"/>
        </w:rPr>
      </w:pPr>
      <w:r>
        <w:rPr>
          <w:color w:val="auto"/>
          <w:sz w:val="44"/>
        </w:rPr>
        <w:t>（北京金穗公益基金会）2021年度工作报告</w:t>
      </w:r>
    </w:p>
    <w:p/>
    <w:p>
      <w:pPr>
        <w:ind w:firstLine="420"/>
        <w:rPr>
          <w:sz w:val="22"/>
          <w:szCs w:val="22"/>
        </w:rPr>
      </w:pPr>
      <w:r>
        <w:rPr>
          <w:color w:val="auto"/>
          <w:sz w:val="22"/>
        </w:rPr>
        <w:t>本基金会按照《中华人民共和国慈善法》《基金会管理条例》及相关规定，编制（2021）年度工作报告。基金会理事会及理事、监事保证年度工作报告内容真实、准确和完整，并承担由此引起的一切法律责任。</w:t>
      </w:r>
    </w:p>
    <w:p>
      <w:pPr>
        <w:rPr>
          <w:sz w:val="22"/>
          <w:szCs w:val="22"/>
        </w:rPr>
      </w:pPr>
    </w:p>
    <w:p>
      <w:pPr>
        <w:rPr>
          <w:sz w:val="22"/>
          <w:szCs w:val="22"/>
        </w:rPr>
      </w:pPr>
    </w:p>
    <w:p>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pPr>
        <w:ind w:left="5880" w:firstLine="420"/>
        <w:rPr>
          <w:sz w:val="22"/>
          <w:szCs w:val="22"/>
        </w:rPr>
      </w:pPr>
      <w:r>
        <w:rPr>
          <w:rFonts w:hint="eastAsia"/>
          <w:sz w:val="22"/>
          <w:szCs w:val="22"/>
        </w:rPr>
        <w:t>基金会印章：</w:t>
      </w:r>
    </w:p>
    <w:p>
      <w:pPr>
        <w:ind w:left="5880" w:firstLine="420"/>
      </w:pPr>
    </w:p>
    <w:p>
      <w:pPr>
        <w:pStyle w:val="2"/>
        <w:rPr>
          <w:rFonts w:ascii="宋体" w:hAnsi="宋体"/>
          <w:sz w:val="32"/>
          <w:szCs w:val="32"/>
        </w:rPr>
      </w:pPr>
      <w:r>
        <w:rPr>
          <w:rFonts w:hint="eastAsia" w:ascii="宋体" w:hAnsi="宋体"/>
          <w:sz w:val="32"/>
          <w:szCs w:val="32"/>
        </w:rPr>
        <w:t>目录</w:t>
      </w:r>
    </w:p>
    <w:p>
      <w:pPr>
        <w:rPr>
          <w:sz w:val="22"/>
          <w:szCs w:val="22"/>
        </w:rPr>
      </w:pPr>
      <w:r>
        <w:rPr>
          <w:rFonts w:hint="eastAsia"/>
          <w:sz w:val="22"/>
          <w:szCs w:val="22"/>
        </w:rPr>
        <w:t>一、基本信息</w:t>
      </w:r>
    </w:p>
    <w:p>
      <w:pPr>
        <w:rPr>
          <w:sz w:val="22"/>
          <w:szCs w:val="22"/>
        </w:rPr>
      </w:pPr>
      <w:r>
        <w:rPr>
          <w:rFonts w:hint="eastAsia"/>
          <w:sz w:val="22"/>
          <w:szCs w:val="22"/>
        </w:rPr>
        <w:t>二、机构建设情况</w:t>
      </w:r>
    </w:p>
    <w:p>
      <w:pPr>
        <w:rPr>
          <w:sz w:val="22"/>
          <w:szCs w:val="22"/>
        </w:rPr>
      </w:pPr>
      <w:r>
        <w:rPr>
          <w:rFonts w:hint="eastAsia"/>
          <w:sz w:val="22"/>
          <w:szCs w:val="22"/>
        </w:rPr>
        <w:t>（一）理事会召开情况</w:t>
      </w:r>
    </w:p>
    <w:p>
      <w:pPr>
        <w:rPr>
          <w:sz w:val="22"/>
          <w:szCs w:val="22"/>
        </w:rPr>
      </w:pPr>
      <w:r>
        <w:rPr>
          <w:rFonts w:hint="eastAsia"/>
          <w:sz w:val="22"/>
          <w:szCs w:val="22"/>
        </w:rPr>
        <w:t>（二）理事会成员情况</w:t>
      </w:r>
    </w:p>
    <w:p>
      <w:pPr>
        <w:rPr>
          <w:sz w:val="22"/>
          <w:szCs w:val="22"/>
        </w:rPr>
      </w:pPr>
      <w:r>
        <w:rPr>
          <w:rFonts w:hint="eastAsia"/>
          <w:sz w:val="22"/>
          <w:szCs w:val="22"/>
        </w:rPr>
        <w:t>（三）监事情况</w:t>
      </w:r>
    </w:p>
    <w:p>
      <w:pPr>
        <w:rPr>
          <w:sz w:val="22"/>
          <w:szCs w:val="22"/>
        </w:rPr>
      </w:pPr>
      <w:r>
        <w:rPr>
          <w:rFonts w:hint="eastAsia"/>
          <w:sz w:val="22"/>
          <w:szCs w:val="22"/>
        </w:rPr>
        <w:t>（四）工作人员情况</w:t>
      </w:r>
    </w:p>
    <w:p>
      <w:pPr>
        <w:rPr>
          <w:sz w:val="22"/>
          <w:szCs w:val="22"/>
        </w:rPr>
      </w:pPr>
      <w:r>
        <w:rPr>
          <w:rFonts w:hint="eastAsia"/>
          <w:sz w:val="22"/>
          <w:szCs w:val="22"/>
        </w:rPr>
        <w:t>（五）党组织建设情况</w:t>
      </w:r>
    </w:p>
    <w:p>
      <w:pPr>
        <w:rPr>
          <w:sz w:val="22"/>
          <w:szCs w:val="22"/>
        </w:rPr>
      </w:pPr>
      <w:r>
        <w:rPr>
          <w:rFonts w:hint="eastAsia"/>
          <w:sz w:val="22"/>
          <w:szCs w:val="22"/>
        </w:rPr>
        <w:t>（六）人力资源情况</w:t>
      </w:r>
    </w:p>
    <w:p>
      <w:pPr>
        <w:rPr>
          <w:sz w:val="22"/>
          <w:szCs w:val="22"/>
        </w:rPr>
      </w:pPr>
      <w:r>
        <w:rPr>
          <w:rFonts w:hint="eastAsia"/>
          <w:sz w:val="22"/>
          <w:szCs w:val="22"/>
        </w:rPr>
        <w:t>（七）专项基金及持有股权的实体基本情况</w:t>
      </w:r>
    </w:p>
    <w:p>
      <w:pPr>
        <w:rPr>
          <w:sz w:val="22"/>
          <w:szCs w:val="22"/>
        </w:rPr>
      </w:pPr>
      <w:r>
        <w:rPr>
          <w:rFonts w:hint="eastAsia"/>
          <w:sz w:val="22"/>
          <w:szCs w:val="22"/>
        </w:rPr>
        <w:t>1、专项基金情况</w:t>
      </w:r>
    </w:p>
    <w:p>
      <w:pPr>
        <w:rPr>
          <w:sz w:val="22"/>
          <w:szCs w:val="22"/>
        </w:rPr>
      </w:pPr>
      <w:r>
        <w:rPr>
          <w:rFonts w:hint="eastAsia"/>
          <w:sz w:val="22"/>
          <w:szCs w:val="22"/>
        </w:rPr>
        <w:t>2、持有股权的实际情况</w:t>
      </w:r>
    </w:p>
    <w:p>
      <w:pPr>
        <w:rPr>
          <w:sz w:val="22"/>
          <w:szCs w:val="22"/>
        </w:rPr>
      </w:pPr>
    </w:p>
    <w:p>
      <w:pPr>
        <w:rPr>
          <w:sz w:val="22"/>
          <w:szCs w:val="22"/>
        </w:rPr>
      </w:pPr>
      <w:r>
        <w:rPr>
          <w:rFonts w:hint="eastAsia"/>
          <w:sz w:val="22"/>
          <w:szCs w:val="22"/>
        </w:rPr>
        <w:t>三、公益事业/慈善活动支出和管理费用情况</w:t>
      </w:r>
    </w:p>
    <w:p>
      <w:pPr>
        <w:rPr>
          <w:sz w:val="22"/>
          <w:szCs w:val="22"/>
        </w:rPr>
      </w:pPr>
      <w:r>
        <w:rPr>
          <w:rFonts w:hint="eastAsia"/>
          <w:sz w:val="22"/>
          <w:szCs w:val="22"/>
        </w:rPr>
        <w:t>（一）接受捐赠情况、大额捐赠收入情况</w:t>
      </w:r>
    </w:p>
    <w:p>
      <w:pPr>
        <w:rPr>
          <w:sz w:val="22"/>
          <w:szCs w:val="22"/>
        </w:rPr>
      </w:pPr>
      <w:r>
        <w:rPr>
          <w:rFonts w:hint="eastAsia"/>
          <w:sz w:val="22"/>
          <w:szCs w:val="22"/>
        </w:rPr>
        <w:t>（二）公开募捐情况（具有公开募捐资格的基金会填写）</w:t>
      </w:r>
    </w:p>
    <w:p>
      <w:pPr>
        <w:rPr>
          <w:sz w:val="22"/>
          <w:szCs w:val="22"/>
        </w:rPr>
      </w:pPr>
      <w:r>
        <w:rPr>
          <w:rFonts w:hint="eastAsia"/>
          <w:sz w:val="22"/>
          <w:szCs w:val="22"/>
        </w:rPr>
        <w:t>1、公开募捐收入情况</w:t>
      </w:r>
    </w:p>
    <w:p>
      <w:pPr>
        <w:rPr>
          <w:sz w:val="22"/>
          <w:szCs w:val="22"/>
        </w:rPr>
      </w:pPr>
      <w:r>
        <w:rPr>
          <w:rFonts w:hint="eastAsia"/>
          <w:sz w:val="22"/>
          <w:szCs w:val="22"/>
        </w:rPr>
        <w:t>2、慈善组织公开募捐备案情况</w:t>
      </w:r>
    </w:p>
    <w:p>
      <w:pPr>
        <w:rPr>
          <w:sz w:val="22"/>
          <w:szCs w:val="22"/>
        </w:rPr>
      </w:pPr>
      <w:r>
        <w:rPr>
          <w:rFonts w:hint="eastAsia"/>
          <w:sz w:val="22"/>
          <w:szCs w:val="22"/>
        </w:rPr>
        <w:t>（三）公益事业支出情况/慈善活动支出和管理费用情况</w:t>
      </w:r>
    </w:p>
    <w:p>
      <w:pPr>
        <w:rPr>
          <w:sz w:val="22"/>
          <w:szCs w:val="22"/>
        </w:rPr>
      </w:pPr>
      <w:r>
        <w:rPr>
          <w:rFonts w:hint="eastAsia"/>
          <w:sz w:val="22"/>
          <w:szCs w:val="22"/>
        </w:rPr>
        <w:t>（四）业务活动开展情况</w:t>
      </w:r>
    </w:p>
    <w:p>
      <w:pPr>
        <w:rPr>
          <w:sz w:val="22"/>
          <w:szCs w:val="22"/>
        </w:rPr>
      </w:pPr>
      <w:r>
        <w:rPr>
          <w:rFonts w:hint="eastAsia"/>
          <w:sz w:val="22"/>
          <w:szCs w:val="22"/>
        </w:rPr>
        <w:t>1、本年度公益慈善项目开展情况</w:t>
      </w:r>
    </w:p>
    <w:p>
      <w:pPr>
        <w:rPr>
          <w:sz w:val="22"/>
          <w:szCs w:val="22"/>
        </w:rPr>
      </w:pPr>
      <w:r>
        <w:rPr>
          <w:rFonts w:hint="eastAsia"/>
          <w:sz w:val="22"/>
          <w:szCs w:val="22"/>
        </w:rPr>
        <w:t>2、本年度巩固拓展脱贫成果及助力乡村振兴情况</w:t>
      </w:r>
    </w:p>
    <w:p>
      <w:pPr>
        <w:rPr>
          <w:sz w:val="22"/>
          <w:szCs w:val="22"/>
        </w:rPr>
      </w:pPr>
      <w:r>
        <w:rPr>
          <w:rFonts w:hint="eastAsia"/>
          <w:sz w:val="22"/>
          <w:szCs w:val="22"/>
        </w:rPr>
        <w:t xml:space="preserve">3、涉外活动情况 </w:t>
      </w:r>
    </w:p>
    <w:p>
      <w:pPr>
        <w:rPr>
          <w:sz w:val="22"/>
          <w:szCs w:val="22"/>
        </w:rPr>
      </w:pPr>
      <w:r>
        <w:rPr>
          <w:rFonts w:hint="eastAsia"/>
          <w:sz w:val="22"/>
          <w:szCs w:val="22"/>
        </w:rPr>
        <w:t>（五）重大公益慈善项目收支明细表</w:t>
      </w:r>
    </w:p>
    <w:p>
      <w:pPr>
        <w:rPr>
          <w:sz w:val="22"/>
          <w:szCs w:val="22"/>
        </w:rPr>
      </w:pPr>
      <w:r>
        <w:rPr>
          <w:rFonts w:hint="eastAsia"/>
          <w:sz w:val="22"/>
          <w:szCs w:val="22"/>
        </w:rPr>
        <w:t>（六）重大公益慈善项目大额支付对象</w:t>
      </w:r>
    </w:p>
    <w:p>
      <w:pPr>
        <w:rPr>
          <w:sz w:val="22"/>
          <w:szCs w:val="22"/>
        </w:rPr>
      </w:pPr>
      <w:r>
        <w:rPr>
          <w:rFonts w:hint="eastAsia"/>
          <w:sz w:val="22"/>
          <w:szCs w:val="22"/>
        </w:rPr>
        <w:t>（七）由基金会作为受托人的慈善信托情况（认定为慈善组织的基金会填写）</w:t>
      </w:r>
    </w:p>
    <w:p>
      <w:pPr>
        <w:rPr>
          <w:sz w:val="22"/>
          <w:szCs w:val="22"/>
        </w:rPr>
      </w:pPr>
      <w:r>
        <w:rPr>
          <w:rFonts w:hint="eastAsia"/>
          <w:sz w:val="22"/>
          <w:szCs w:val="22"/>
        </w:rPr>
        <w:t>（八）委托投资</w:t>
      </w:r>
    </w:p>
    <w:p>
      <w:pPr>
        <w:rPr>
          <w:sz w:val="22"/>
          <w:szCs w:val="22"/>
        </w:rPr>
      </w:pPr>
      <w:r>
        <w:rPr>
          <w:rFonts w:hint="eastAsia"/>
          <w:sz w:val="22"/>
          <w:szCs w:val="22"/>
        </w:rPr>
        <w:t>（九）投资收益</w:t>
      </w:r>
    </w:p>
    <w:p>
      <w:pPr>
        <w:rPr>
          <w:sz w:val="22"/>
          <w:szCs w:val="22"/>
        </w:rPr>
      </w:pPr>
      <w:r>
        <w:rPr>
          <w:rFonts w:hint="eastAsia"/>
          <w:sz w:val="22"/>
          <w:szCs w:val="22"/>
        </w:rPr>
        <w:t>（十）关联方关系及其交易</w:t>
      </w:r>
    </w:p>
    <w:p>
      <w:pPr>
        <w:rPr>
          <w:sz w:val="22"/>
          <w:szCs w:val="22"/>
        </w:rPr>
      </w:pPr>
      <w:r>
        <w:rPr>
          <w:rFonts w:hint="eastAsia"/>
          <w:sz w:val="22"/>
          <w:szCs w:val="22"/>
        </w:rPr>
        <w:t>（十一）应收账款及客户</w:t>
      </w:r>
    </w:p>
    <w:p>
      <w:pPr>
        <w:rPr>
          <w:sz w:val="22"/>
          <w:szCs w:val="22"/>
        </w:rPr>
      </w:pPr>
      <w:r>
        <w:rPr>
          <w:rFonts w:hint="eastAsia"/>
          <w:sz w:val="22"/>
          <w:szCs w:val="22"/>
        </w:rPr>
        <w:t>（十二）预付账款及客户</w:t>
      </w:r>
    </w:p>
    <w:p>
      <w:pPr>
        <w:rPr>
          <w:sz w:val="22"/>
          <w:szCs w:val="22"/>
        </w:rPr>
      </w:pPr>
      <w:r>
        <w:rPr>
          <w:rFonts w:hint="eastAsia"/>
          <w:sz w:val="22"/>
          <w:szCs w:val="22"/>
        </w:rPr>
        <w:t>（十三）应付账款</w:t>
      </w:r>
    </w:p>
    <w:p>
      <w:pPr>
        <w:rPr>
          <w:sz w:val="22"/>
          <w:szCs w:val="22"/>
        </w:rPr>
      </w:pPr>
      <w:r>
        <w:rPr>
          <w:rFonts w:hint="eastAsia"/>
          <w:sz w:val="22"/>
          <w:szCs w:val="22"/>
        </w:rPr>
        <w:t>（十四）预收帐款</w:t>
      </w:r>
    </w:p>
    <w:p>
      <w:pPr>
        <w:rPr>
          <w:sz w:val="22"/>
          <w:szCs w:val="22"/>
        </w:rPr>
      </w:pPr>
      <w:r>
        <w:rPr>
          <w:rFonts w:hint="eastAsia"/>
          <w:sz w:val="22"/>
          <w:szCs w:val="22"/>
        </w:rPr>
        <w:t>（十五）工作总结</w:t>
      </w:r>
    </w:p>
    <w:p>
      <w:pPr>
        <w:rPr>
          <w:sz w:val="22"/>
          <w:szCs w:val="22"/>
        </w:rPr>
      </w:pPr>
    </w:p>
    <w:p>
      <w:pPr>
        <w:rPr>
          <w:sz w:val="22"/>
          <w:szCs w:val="22"/>
        </w:rPr>
      </w:pPr>
      <w:r>
        <w:rPr>
          <w:rFonts w:hint="eastAsia"/>
          <w:sz w:val="22"/>
          <w:szCs w:val="22"/>
        </w:rPr>
        <w:t>四、财务会计报告</w:t>
      </w:r>
    </w:p>
    <w:p>
      <w:pPr>
        <w:rPr>
          <w:sz w:val="22"/>
          <w:szCs w:val="22"/>
        </w:rPr>
      </w:pPr>
      <w:r>
        <w:rPr>
          <w:rFonts w:hint="eastAsia"/>
          <w:sz w:val="22"/>
          <w:szCs w:val="22"/>
        </w:rPr>
        <w:t>（一）资产负债表</w:t>
      </w:r>
    </w:p>
    <w:p>
      <w:pPr>
        <w:rPr>
          <w:sz w:val="22"/>
          <w:szCs w:val="22"/>
        </w:rPr>
      </w:pPr>
      <w:r>
        <w:rPr>
          <w:rFonts w:hint="eastAsia"/>
          <w:sz w:val="22"/>
          <w:szCs w:val="22"/>
        </w:rPr>
        <w:t>（二）业务活动表</w:t>
      </w:r>
    </w:p>
    <w:p>
      <w:pPr>
        <w:rPr>
          <w:sz w:val="22"/>
          <w:szCs w:val="22"/>
        </w:rPr>
      </w:pPr>
      <w:r>
        <w:rPr>
          <w:rFonts w:hint="eastAsia"/>
          <w:sz w:val="22"/>
          <w:szCs w:val="22"/>
        </w:rPr>
        <w:t>（三）现金流量表</w:t>
      </w:r>
    </w:p>
    <w:p>
      <w:pPr>
        <w:rPr>
          <w:sz w:val="22"/>
          <w:szCs w:val="22"/>
        </w:rPr>
      </w:pPr>
    </w:p>
    <w:p>
      <w:pPr>
        <w:rPr>
          <w:sz w:val="22"/>
          <w:szCs w:val="22"/>
        </w:rPr>
      </w:pPr>
      <w:r>
        <w:rPr>
          <w:rFonts w:hint="eastAsia"/>
          <w:sz w:val="22"/>
          <w:szCs w:val="22"/>
        </w:rPr>
        <w:t>五、接受监督管理的情况</w:t>
      </w:r>
    </w:p>
    <w:p>
      <w:pPr>
        <w:rPr>
          <w:sz w:val="22"/>
          <w:szCs w:val="22"/>
        </w:rPr>
      </w:pPr>
      <w:r>
        <w:rPr>
          <w:rFonts w:hint="eastAsia"/>
          <w:sz w:val="22"/>
          <w:szCs w:val="22"/>
        </w:rPr>
        <w:t>（一）年检年报情况</w:t>
      </w:r>
    </w:p>
    <w:p>
      <w:pPr>
        <w:rPr>
          <w:sz w:val="22"/>
          <w:szCs w:val="22"/>
        </w:rPr>
      </w:pPr>
      <w:r>
        <w:rPr>
          <w:rFonts w:hint="eastAsia"/>
          <w:sz w:val="22"/>
          <w:szCs w:val="22"/>
        </w:rPr>
        <w:t>（二）评估情况</w:t>
      </w:r>
    </w:p>
    <w:p>
      <w:pPr>
        <w:rPr>
          <w:sz w:val="22"/>
          <w:szCs w:val="22"/>
        </w:rPr>
      </w:pPr>
      <w:r>
        <w:rPr>
          <w:rFonts w:hint="eastAsia"/>
          <w:sz w:val="22"/>
          <w:szCs w:val="22"/>
        </w:rPr>
        <w:t>（三）行政处罚情况</w:t>
      </w:r>
    </w:p>
    <w:p>
      <w:pPr>
        <w:rPr>
          <w:sz w:val="22"/>
          <w:szCs w:val="22"/>
        </w:rPr>
      </w:pPr>
      <w:r>
        <w:rPr>
          <w:rFonts w:hint="eastAsia"/>
          <w:sz w:val="22"/>
          <w:szCs w:val="22"/>
        </w:rPr>
        <w:t>（四）信用信息情况</w:t>
      </w:r>
    </w:p>
    <w:p>
      <w:pPr>
        <w:rPr>
          <w:sz w:val="22"/>
          <w:szCs w:val="22"/>
        </w:rPr>
      </w:pPr>
      <w:r>
        <w:rPr>
          <w:rFonts w:hint="eastAsia"/>
          <w:sz w:val="22"/>
          <w:szCs w:val="22"/>
        </w:rPr>
        <w:t>（五）整改情况</w:t>
      </w:r>
    </w:p>
    <w:p>
      <w:pPr>
        <w:rPr>
          <w:sz w:val="22"/>
          <w:szCs w:val="22"/>
        </w:rPr>
      </w:pPr>
    </w:p>
    <w:p>
      <w:pPr>
        <w:rPr>
          <w:sz w:val="22"/>
          <w:szCs w:val="22"/>
        </w:rPr>
      </w:pPr>
      <w:r>
        <w:rPr>
          <w:rFonts w:hint="eastAsia"/>
          <w:sz w:val="22"/>
          <w:szCs w:val="22"/>
        </w:rPr>
        <w:t>六、履行信息公开义务情况</w:t>
      </w:r>
    </w:p>
    <w:p>
      <w:pPr>
        <w:rPr>
          <w:sz w:val="22"/>
          <w:szCs w:val="22"/>
        </w:rPr>
      </w:pPr>
    </w:p>
    <w:p>
      <w:pPr>
        <w:rPr>
          <w:sz w:val="22"/>
          <w:szCs w:val="22"/>
        </w:rPr>
      </w:pPr>
      <w:r>
        <w:rPr>
          <w:rFonts w:hint="eastAsia"/>
          <w:sz w:val="22"/>
          <w:szCs w:val="22"/>
        </w:rPr>
        <w:t>七、监事意见</w:t>
      </w:r>
    </w:p>
    <w:p>
      <w:pPr>
        <w:rPr>
          <w:sz w:val="22"/>
          <w:szCs w:val="22"/>
        </w:rPr>
      </w:pPr>
    </w:p>
    <w:p>
      <w:pPr>
        <w:rPr>
          <w:sz w:val="22"/>
          <w:szCs w:val="22"/>
        </w:rPr>
      </w:pPr>
      <w:r>
        <w:rPr>
          <w:rFonts w:hint="eastAsia"/>
          <w:sz w:val="22"/>
          <w:szCs w:val="22"/>
        </w:rPr>
        <w:t>八、业务主管单位审查意见</w:t>
      </w:r>
    </w:p>
    <w:p>
      <w:pPr>
        <w:spacing w:before="156" w:beforeLines="50"/>
        <w:rPr>
          <w:rFonts w:ascii="黑体" w:hAnsi="宋体" w:eastAsia="黑体"/>
          <w:sz w:val="24"/>
        </w:rPr>
      </w:pPr>
      <w:r>
        <w:rPr>
          <w:rFonts w:hint="eastAsia" w:ascii="黑体" w:hAnsi="宋体" w:eastAsia="黑体"/>
          <w:sz w:val="24"/>
        </w:rPr>
        <w:t>一</w:t>
      </w:r>
      <w:r>
        <w:rPr>
          <w:rFonts w:ascii="黑体" w:hAnsi="宋体" w:eastAsia="黑体"/>
          <w:sz w:val="24"/>
        </w:rPr>
        <w:t>、基</w:t>
      </w:r>
      <w:r>
        <w:rPr>
          <w:rFonts w:hint="eastAsia" w:ascii="黑体" w:hAnsi="宋体" w:eastAsia="黑体"/>
          <w:sz w:val="24"/>
        </w:rPr>
        <w:t>本信息</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17"/>
        <w:gridCol w:w="427"/>
        <w:gridCol w:w="1701"/>
        <w:gridCol w:w="1830"/>
        <w:gridCol w:w="11"/>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基金会名称</w:t>
            </w:r>
          </w:p>
        </w:tc>
        <w:tc>
          <w:tcPr>
            <w:tcW w:w="7912" w:type="dxa"/>
            <w:gridSpan w:val="6"/>
            <w:vAlign w:val="center"/>
          </w:tcPr>
          <w:p>
            <w:pPr>
              <w:jc w:val="center"/>
              <w:rPr>
                <w:rFonts w:ascii="宋体" w:hAnsi="宋体"/>
                <w:sz w:val="22"/>
                <w:szCs w:val="22"/>
              </w:rPr>
            </w:pPr>
            <w:r>
              <w:rPr>
                <w:rFonts w:hint="eastAsia" w:hAnsi="宋体"/>
                <w:sz w:val="22"/>
                <w:szCs w:val="22"/>
              </w:rPr>
              <w:t>北京金穗公益基金会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619" w:type="dxa"/>
            <w:gridSpan w:val="3"/>
            <w:vAlign w:val="center"/>
          </w:tcPr>
          <w:p>
            <w:pPr>
              <w:wordWrap w:val="0"/>
              <w:ind w:left="-107" w:leftChars="-51" w:right="-105" w:rightChars="-50"/>
              <w:jc w:val="center"/>
              <w:rPr>
                <w:rFonts w:ascii="宋体" w:hAnsi="宋体"/>
                <w:sz w:val="22"/>
                <w:szCs w:val="22"/>
              </w:rPr>
            </w:pPr>
            <w:r>
              <w:rPr>
                <w:rFonts w:hint="eastAsia" w:ascii="宋体" w:hAnsi="宋体"/>
                <w:sz w:val="22"/>
                <w:szCs w:val="22"/>
              </w:rPr>
              <w:t xml:space="preserve">统一社会信用代码 </w:t>
            </w:r>
          </w:p>
        </w:tc>
        <w:tc>
          <w:tcPr>
            <w:tcW w:w="6168" w:type="dxa"/>
            <w:gridSpan w:val="4"/>
            <w:vAlign w:val="center"/>
          </w:tcPr>
          <w:p>
            <w:pPr>
              <w:jc w:val="center"/>
              <w:rPr>
                <w:rFonts w:ascii="宋体" w:hAnsi="宋体"/>
                <w:sz w:val="22"/>
                <w:szCs w:val="22"/>
              </w:rPr>
            </w:pPr>
            <w:r>
              <w:rPr>
                <w:rFonts w:hint="eastAsia" w:hAnsi="宋体"/>
                <w:sz w:val="22"/>
                <w:szCs w:val="22"/>
              </w:rPr>
              <w:t>53110000MJ0178852B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5" w:type="dxa"/>
            <w:vAlign w:val="center"/>
          </w:tcPr>
          <w:p>
            <w:pPr>
              <w:wordWrap w:val="0"/>
              <w:ind w:left="-107" w:leftChars="-51" w:right="-105" w:rightChars="-50"/>
              <w:jc w:val="center"/>
              <w:rPr>
                <w:rFonts w:ascii="宋体" w:hAnsi="宋体"/>
                <w:sz w:val="22"/>
                <w:szCs w:val="22"/>
              </w:rPr>
            </w:pPr>
            <w:r>
              <w:rPr>
                <w:rFonts w:hint="eastAsia" w:ascii="宋体" w:hAnsi="宋体"/>
                <w:sz w:val="22"/>
                <w:szCs w:val="22"/>
              </w:rPr>
              <w:t>最近一次取得税收优惠资格的年度和批次</w:t>
            </w:r>
          </w:p>
        </w:tc>
        <w:tc>
          <w:tcPr>
            <w:tcW w:w="1744" w:type="dxa"/>
            <w:gridSpan w:val="2"/>
            <w:vAlign w:val="center"/>
          </w:tcPr>
          <w:p>
            <w:pPr>
              <w:jc w:val="center"/>
              <w:rPr>
                <w:rFonts w:ascii="宋体" w:hAnsi="宋体"/>
                <w:sz w:val="22"/>
                <w:szCs w:val="22"/>
              </w:rPr>
            </w:pPr>
            <w:r>
              <w:rPr>
                <w:rFonts w:hint="eastAsia" w:ascii="宋体" w:hAnsi="宋体"/>
                <w:sz w:val="22"/>
                <w:szCs w:val="22"/>
              </w:rPr>
              <w:t>是否取得</w:t>
            </w:r>
          </w:p>
        </w:tc>
        <w:tc>
          <w:tcPr>
            <w:tcW w:w="1701" w:type="dxa"/>
            <w:vAlign w:val="center"/>
          </w:tcPr>
          <w:p>
            <w:pPr>
              <w:jc w:val="center"/>
              <w:rPr>
                <w:rFonts w:ascii="宋体" w:hAnsi="宋体"/>
                <w:sz w:val="22"/>
                <w:szCs w:val="22"/>
              </w:rPr>
            </w:pPr>
            <w:r>
              <w:rPr>
                <w:rFonts w:hint="eastAsia" w:ascii="宋体" w:hAnsi="宋体"/>
                <w:sz w:val="22"/>
                <w:szCs w:val="22"/>
              </w:rPr>
              <w:t>取得优惠的时间</w:t>
            </w:r>
          </w:p>
        </w:tc>
        <w:tc>
          <w:tcPr>
            <w:tcW w:w="1841" w:type="dxa"/>
            <w:gridSpan w:val="2"/>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批准部门</w:t>
            </w:r>
          </w:p>
        </w:tc>
        <w:tc>
          <w:tcPr>
            <w:tcW w:w="2626" w:type="dxa"/>
            <w:vAlign w:val="center"/>
          </w:tcPr>
          <w:p>
            <w:pPr>
              <w:jc w:val="center"/>
              <w:rPr>
                <w:rFonts w:ascii="宋体" w:hAnsi="宋体"/>
                <w:sz w:val="22"/>
                <w:szCs w:val="22"/>
              </w:rPr>
            </w:pPr>
            <w:r>
              <w:rPr>
                <w:rFonts w:hint="eastAsia" w:ascii="宋体" w:hAnsi="宋体"/>
                <w:sz w:val="22"/>
                <w:szCs w:val="22"/>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公益性捐赠税前扣除资格</w:t>
            </w:r>
          </w:p>
        </w:tc>
        <w:tc>
          <w:tcPr>
            <w:tcW w:w="1744"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1701" w:type="dxa"/>
            <w:vAlign w:val="center"/>
          </w:tcPr>
          <w:p>
            <w:pPr>
              <w:jc w:val="center"/>
              <w:rPr>
                <w:rFonts w:ascii="宋体" w:hAnsi="宋体"/>
                <w:sz w:val="22"/>
                <w:szCs w:val="22"/>
                <w:highlight w:val="yellow"/>
              </w:rPr>
            </w:pPr>
            <w:r>
              <w:rPr>
                <w:rFonts w:hint="eastAsia" w:hAnsi="宋体"/>
                <w:sz w:val="22"/>
                <w:szCs w:val="22"/>
              </w:rPr>
              <w:t>2019-05-12</w:t>
            </w:r>
          </w:p>
        </w:tc>
        <w:tc>
          <w:tcPr>
            <w:tcW w:w="1841" w:type="dxa"/>
            <w:gridSpan w:val="2"/>
            <w:vAlign w:val="center"/>
          </w:tcPr>
          <w:p>
            <w:pPr>
              <w:ind w:left="5" w:leftChars="-51" w:right="-107" w:rightChars="-51" w:hanging="112" w:hangingChars="51"/>
              <w:jc w:val="center"/>
              <w:rPr>
                <w:rFonts w:ascii="宋体" w:hAnsi="宋体"/>
                <w:sz w:val="22"/>
                <w:szCs w:val="22"/>
                <w:highlight w:val="yellow"/>
              </w:rPr>
            </w:pPr>
            <w:r>
              <w:rPr>
                <w:rFonts w:hint="eastAsia" w:hAnsi="宋体"/>
                <w:sz w:val="22"/>
                <w:szCs w:val="22"/>
              </w:rPr>
              <w:t>北京市财政局、国家税务总局北京市税务局、北京市民政局</w:t>
            </w:r>
          </w:p>
        </w:tc>
        <w:tc>
          <w:tcPr>
            <w:tcW w:w="2626" w:type="dxa"/>
            <w:vAlign w:val="center"/>
          </w:tcPr>
          <w:p>
            <w:pPr>
              <w:jc w:val="center"/>
              <w:rPr>
                <w:rFonts w:ascii="宋体" w:hAnsi="宋体"/>
                <w:sz w:val="22"/>
                <w:szCs w:val="22"/>
                <w:highlight w:val="yellow"/>
              </w:rPr>
            </w:pPr>
            <w:r>
              <w:rPr>
                <w:rFonts w:hint="eastAsia" w:hAnsi="宋体"/>
                <w:sz w:val="22"/>
                <w:szCs w:val="22"/>
              </w:rPr>
              <w:t>京财税〔2019〕629号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非营利组织免税资格</w:t>
            </w:r>
          </w:p>
        </w:tc>
        <w:tc>
          <w:tcPr>
            <w:tcW w:w="1744"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1701" w:type="dxa"/>
            <w:vAlign w:val="center"/>
          </w:tcPr>
          <w:p>
            <w:pPr>
              <w:jc w:val="center"/>
              <w:rPr>
                <w:rFonts w:ascii="宋体" w:hAnsi="宋体"/>
                <w:sz w:val="22"/>
                <w:szCs w:val="22"/>
                <w:highlight w:val="yellow"/>
              </w:rPr>
            </w:pPr>
            <w:r>
              <w:rPr>
                <w:rFonts w:hint="eastAsia" w:hAnsi="宋体"/>
                <w:sz w:val="22"/>
                <w:szCs w:val="22"/>
              </w:rPr>
              <w:t>2019-04-09</w:t>
            </w:r>
          </w:p>
        </w:tc>
        <w:tc>
          <w:tcPr>
            <w:tcW w:w="1841" w:type="dxa"/>
            <w:gridSpan w:val="2"/>
            <w:vAlign w:val="center"/>
          </w:tcPr>
          <w:p>
            <w:pPr>
              <w:ind w:left="5" w:leftChars="-51" w:right="-107" w:rightChars="-51" w:hanging="112" w:hangingChars="51"/>
              <w:jc w:val="center"/>
              <w:rPr>
                <w:rFonts w:ascii="宋体" w:hAnsi="宋体"/>
                <w:sz w:val="22"/>
                <w:szCs w:val="22"/>
                <w:highlight w:val="yellow"/>
              </w:rPr>
            </w:pPr>
            <w:r>
              <w:rPr>
                <w:rFonts w:hint="eastAsia" w:hAnsi="宋体"/>
                <w:sz w:val="22"/>
                <w:szCs w:val="22"/>
              </w:rPr>
              <w:t>北京市民政局</w:t>
            </w:r>
          </w:p>
        </w:tc>
        <w:tc>
          <w:tcPr>
            <w:tcW w:w="2626" w:type="dxa"/>
            <w:vAlign w:val="center"/>
          </w:tcPr>
          <w:p>
            <w:pPr>
              <w:jc w:val="center"/>
              <w:rPr>
                <w:rFonts w:ascii="宋体" w:hAnsi="宋体"/>
                <w:sz w:val="22"/>
                <w:szCs w:val="22"/>
                <w:highlight w:val="yellow"/>
              </w:rPr>
            </w:pPr>
            <w:r>
              <w:rPr>
                <w:rFonts w:hint="eastAsia" w:hAnsi="宋体"/>
                <w:sz w:val="22"/>
                <w:szCs w:val="22"/>
              </w:rPr>
              <w:t>京财税〔2019〕611号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spacing w:before="156" w:beforeLines="50"/>
              <w:rPr>
                <w:rFonts w:ascii="宋体" w:hAnsi="宋体"/>
                <w:sz w:val="22"/>
                <w:szCs w:val="22"/>
              </w:rPr>
            </w:pPr>
            <w:r>
              <w:rPr>
                <w:rFonts w:hint="eastAsia" w:ascii="宋体" w:hAnsi="宋体"/>
                <w:sz w:val="22"/>
                <w:szCs w:val="22"/>
              </w:rPr>
              <w:t>其他资格</w:t>
            </w:r>
          </w:p>
        </w:tc>
        <w:tc>
          <w:tcPr>
            <w:tcW w:w="1744" w:type="dxa"/>
            <w:gridSpan w:val="2"/>
            <w:vAlign w:val="center"/>
          </w:tcPr>
          <w:p>
            <w:pPr>
              <w:spacing w:before="156" w:beforeLines="50"/>
              <w:jc w:val="center"/>
              <w:rPr>
                <w:rFonts w:ascii="宋体" w:hAnsi="宋体"/>
                <w:sz w:val="22"/>
                <w:szCs w:val="22"/>
              </w:rPr>
            </w:pPr>
            <w:r>
              <w:rPr>
                <w:rFonts w:hint="eastAsia" w:hAnsi="宋体"/>
                <w:sz w:val="22"/>
                <w:szCs w:val="22"/>
              </w:rPr>
              <w:t>〇是⊙否</w:t>
            </w:r>
          </w:p>
        </w:tc>
        <w:tc>
          <w:tcPr>
            <w:tcW w:w="1701" w:type="dxa"/>
            <w:vAlign w:val="center"/>
          </w:tcPr>
          <w:p>
            <w:pPr>
              <w:spacing w:before="156" w:beforeLines="50"/>
              <w:jc w:val="center"/>
              <w:rPr>
                <w:rFonts w:ascii="宋体" w:hAnsi="宋体"/>
                <w:sz w:val="22"/>
                <w:szCs w:val="22"/>
              </w:rPr>
            </w:pPr>
          </w:p>
        </w:tc>
        <w:tc>
          <w:tcPr>
            <w:tcW w:w="1841" w:type="dxa"/>
            <w:gridSpan w:val="2"/>
            <w:vAlign w:val="center"/>
          </w:tcPr>
          <w:p>
            <w:pPr>
              <w:spacing w:before="156" w:beforeLines="50"/>
              <w:jc w:val="center"/>
              <w:rPr>
                <w:rFonts w:ascii="宋体" w:hAnsi="宋体"/>
                <w:sz w:val="22"/>
                <w:szCs w:val="22"/>
              </w:rPr>
            </w:pPr>
          </w:p>
        </w:tc>
        <w:tc>
          <w:tcPr>
            <w:tcW w:w="2626" w:type="dxa"/>
            <w:vAlign w:val="center"/>
          </w:tcPr>
          <w:p>
            <w:pPr>
              <w:spacing w:before="156" w:beforeLines="50"/>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宗旨</w:t>
            </w:r>
          </w:p>
        </w:tc>
        <w:tc>
          <w:tcPr>
            <w:tcW w:w="7912" w:type="dxa"/>
            <w:gridSpan w:val="6"/>
            <w:vAlign w:val="center"/>
          </w:tcPr>
          <w:p>
            <w:pPr>
              <w:jc w:val="left"/>
              <w:rPr>
                <w:rFonts w:ascii="宋体" w:hAnsi="宋体"/>
                <w:sz w:val="22"/>
                <w:szCs w:val="22"/>
              </w:rPr>
            </w:pPr>
            <w:r>
              <w:rPr>
                <w:rFonts w:hint="eastAsia" w:hAnsi="宋体"/>
                <w:sz w:val="22"/>
                <w:szCs w:val="22"/>
              </w:rPr>
              <w:t>以开展公益慈善活动为宗旨，不以营利为目的。通过资助扶贫、济困、助学公益活动，推动公益事业发展。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业务范围</w:t>
            </w:r>
          </w:p>
        </w:tc>
        <w:tc>
          <w:tcPr>
            <w:tcW w:w="7912" w:type="dxa"/>
            <w:gridSpan w:val="6"/>
            <w:vAlign w:val="center"/>
          </w:tcPr>
          <w:p>
            <w:pPr>
              <w:jc w:val="left"/>
              <w:rPr>
                <w:rFonts w:ascii="宋体" w:hAnsi="宋体"/>
                <w:sz w:val="22"/>
                <w:szCs w:val="22"/>
              </w:rPr>
            </w:pPr>
            <w:r>
              <w:rPr>
                <w:rFonts w:hint="eastAsia" w:hAnsi="宋体"/>
                <w:sz w:val="22"/>
                <w:szCs w:val="22"/>
              </w:rPr>
              <w:t>资助贫困家庭、贫困老人改善生活；资助贫困学生就学、贫困患者就医；资助贫困学校基础设施改善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是否登记或认定为</w:t>
            </w:r>
          </w:p>
          <w:p>
            <w:pPr>
              <w:ind w:left="-107" w:leftChars="-51" w:right="-105" w:rightChars="-50"/>
              <w:jc w:val="center"/>
              <w:rPr>
                <w:rFonts w:ascii="宋体" w:hAnsi="宋体"/>
                <w:sz w:val="22"/>
                <w:szCs w:val="22"/>
              </w:rPr>
            </w:pPr>
            <w:r>
              <w:rPr>
                <w:rFonts w:hint="eastAsia" w:ascii="宋体" w:hAnsi="宋体"/>
                <w:sz w:val="22"/>
                <w:szCs w:val="22"/>
              </w:rPr>
              <w:t>慈善组织</w:t>
            </w:r>
          </w:p>
        </w:tc>
        <w:tc>
          <w:tcPr>
            <w:tcW w:w="3445" w:type="dxa"/>
            <w:gridSpan w:val="3"/>
            <w:vAlign w:val="center"/>
          </w:tcPr>
          <w:p>
            <w:pPr>
              <w:ind w:firstLine="770" w:firstLineChars="350"/>
              <w:jc w:val="center"/>
              <w:rPr>
                <w:rFonts w:ascii="宋体" w:hAnsi="宋体"/>
                <w:sz w:val="22"/>
                <w:szCs w:val="22"/>
              </w:rPr>
            </w:pPr>
            <w:r>
              <w:rPr>
                <w:rFonts w:hint="eastAsia" w:hAnsi="宋体"/>
                <w:sz w:val="22"/>
                <w:szCs w:val="22"/>
              </w:rPr>
              <w:t>⊙是〇否</w:t>
            </w:r>
          </w:p>
        </w:tc>
        <w:tc>
          <w:tcPr>
            <w:tcW w:w="1841" w:type="dxa"/>
            <w:gridSpan w:val="2"/>
            <w:tcBorders>
              <w:bottom w:val="single" w:color="auto" w:sz="4" w:space="0"/>
            </w:tcBorders>
            <w:vAlign w:val="center"/>
          </w:tcPr>
          <w:p>
            <w:pPr>
              <w:ind w:left="240"/>
              <w:jc w:val="center"/>
              <w:rPr>
                <w:rFonts w:ascii="宋体" w:hAnsi="宋体"/>
                <w:sz w:val="22"/>
                <w:szCs w:val="22"/>
              </w:rPr>
            </w:pPr>
            <w:r>
              <w:rPr>
                <w:rFonts w:hint="eastAsia" w:ascii="宋体" w:hAnsi="宋体"/>
                <w:sz w:val="22"/>
                <w:szCs w:val="22"/>
              </w:rPr>
              <w:t>登记或认定</w:t>
            </w:r>
          </w:p>
          <w:p>
            <w:pPr>
              <w:ind w:left="240"/>
              <w:jc w:val="center"/>
              <w:rPr>
                <w:rFonts w:ascii="宋体" w:hAnsi="宋体"/>
                <w:sz w:val="22"/>
                <w:szCs w:val="22"/>
              </w:rPr>
            </w:pPr>
            <w:r>
              <w:rPr>
                <w:rFonts w:hint="eastAsia" w:ascii="宋体" w:hAnsi="宋体"/>
                <w:sz w:val="22"/>
                <w:szCs w:val="22"/>
              </w:rPr>
              <w:t>时间</w:t>
            </w:r>
          </w:p>
        </w:tc>
        <w:tc>
          <w:tcPr>
            <w:tcW w:w="2626" w:type="dxa"/>
            <w:vAlign w:val="center"/>
          </w:tcPr>
          <w:p>
            <w:pPr>
              <w:jc w:val="center"/>
              <w:rPr>
                <w:rFonts w:ascii="宋体" w:hAnsi="宋体"/>
                <w:sz w:val="22"/>
                <w:szCs w:val="22"/>
              </w:rPr>
            </w:pPr>
            <w:r>
              <w:rPr>
                <w:rFonts w:hint="eastAsia" w:hAnsi="宋体"/>
                <w:sz w:val="22"/>
                <w:szCs w:val="22"/>
              </w:rPr>
              <w:t>2018-08-27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是否取得</w:t>
            </w:r>
          </w:p>
          <w:p>
            <w:pPr>
              <w:ind w:left="-107" w:leftChars="-51" w:right="-105" w:rightChars="-50"/>
              <w:jc w:val="center"/>
              <w:rPr>
                <w:rFonts w:ascii="宋体" w:hAnsi="宋体"/>
                <w:sz w:val="22"/>
                <w:szCs w:val="22"/>
              </w:rPr>
            </w:pPr>
            <w:r>
              <w:rPr>
                <w:rFonts w:hint="eastAsia" w:ascii="宋体" w:hAnsi="宋体"/>
                <w:sz w:val="22"/>
                <w:szCs w:val="22"/>
              </w:rPr>
              <w:t>公开募捐资格</w:t>
            </w:r>
          </w:p>
        </w:tc>
        <w:tc>
          <w:tcPr>
            <w:tcW w:w="3445" w:type="dxa"/>
            <w:gridSpan w:val="3"/>
            <w:vAlign w:val="center"/>
          </w:tcPr>
          <w:p>
            <w:pPr>
              <w:jc w:val="center"/>
              <w:rPr>
                <w:rFonts w:ascii="宋体" w:hAnsi="宋体"/>
                <w:sz w:val="22"/>
                <w:szCs w:val="22"/>
              </w:rPr>
            </w:pPr>
            <w:r>
              <w:rPr>
                <w:rFonts w:hint="eastAsia" w:hAnsi="宋体"/>
                <w:sz w:val="22"/>
                <w:szCs w:val="22"/>
              </w:rPr>
              <w:t>〇是⊙否</w:t>
            </w:r>
          </w:p>
        </w:tc>
        <w:tc>
          <w:tcPr>
            <w:tcW w:w="1841" w:type="dxa"/>
            <w:gridSpan w:val="2"/>
            <w:vAlign w:val="center"/>
          </w:tcPr>
          <w:p>
            <w:pPr>
              <w:jc w:val="center"/>
              <w:rPr>
                <w:rFonts w:ascii="宋体" w:hAnsi="宋体"/>
                <w:sz w:val="22"/>
                <w:szCs w:val="22"/>
              </w:rPr>
            </w:pPr>
            <w:r>
              <w:rPr>
                <w:rFonts w:hint="eastAsia" w:ascii="宋体" w:hAnsi="宋体"/>
                <w:sz w:val="22"/>
                <w:szCs w:val="22"/>
              </w:rPr>
              <w:t>取得时间</w:t>
            </w:r>
          </w:p>
        </w:tc>
        <w:tc>
          <w:tcPr>
            <w:tcW w:w="2626"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成立时间</w:t>
            </w:r>
          </w:p>
        </w:tc>
        <w:tc>
          <w:tcPr>
            <w:tcW w:w="3445" w:type="dxa"/>
            <w:gridSpan w:val="3"/>
            <w:vAlign w:val="center"/>
          </w:tcPr>
          <w:p>
            <w:pPr>
              <w:jc w:val="center"/>
              <w:rPr>
                <w:rFonts w:ascii="宋体" w:hAnsi="宋体"/>
                <w:sz w:val="22"/>
                <w:szCs w:val="22"/>
              </w:rPr>
            </w:pPr>
            <w:r>
              <w:rPr>
                <w:rFonts w:hint="eastAsia" w:hAnsi="宋体"/>
                <w:sz w:val="22"/>
                <w:szCs w:val="22"/>
              </w:rPr>
              <w:t>2018年08月27日</w:t>
            </w:r>
          </w:p>
        </w:tc>
        <w:tc>
          <w:tcPr>
            <w:tcW w:w="1841" w:type="dxa"/>
            <w:gridSpan w:val="2"/>
            <w:vAlign w:val="center"/>
          </w:tcPr>
          <w:p>
            <w:pPr>
              <w:ind w:left="-107" w:leftChars="-51" w:right="-105" w:rightChars="-50"/>
              <w:jc w:val="center"/>
              <w:rPr>
                <w:rFonts w:ascii="宋体" w:hAnsi="宋体"/>
                <w:sz w:val="22"/>
                <w:szCs w:val="22"/>
              </w:rPr>
            </w:pPr>
            <w:r>
              <w:rPr>
                <w:rFonts w:hint="eastAsia" w:ascii="宋体" w:hAnsi="宋体"/>
                <w:sz w:val="22"/>
                <w:szCs w:val="22"/>
              </w:rPr>
              <w:t>原始基金数额</w:t>
            </w:r>
          </w:p>
        </w:tc>
        <w:tc>
          <w:tcPr>
            <w:tcW w:w="2626" w:type="dxa"/>
            <w:vAlign w:val="center"/>
          </w:tcPr>
          <w:p>
            <w:pPr>
              <w:ind w:right="420"/>
              <w:jc w:val="center"/>
              <w:rPr>
                <w:rFonts w:ascii="宋体" w:hAnsi="宋体"/>
                <w:sz w:val="22"/>
                <w:szCs w:val="22"/>
              </w:rPr>
            </w:pPr>
            <w:r>
              <w:rPr>
                <w:rFonts w:hint="eastAsia" w:hAnsi="宋体"/>
                <w:sz w:val="22"/>
                <w:szCs w:val="22"/>
              </w:rPr>
              <w:t>200万元</w:t>
            </w:r>
            <w:r>
              <w:rPr>
                <w:rFonts w:hint="eastAsia" w:hAnsi="宋体"/>
                <w:sz w:val="22"/>
                <w:szCs w:val="22"/>
              </w:rPr>
              <w:cr/>
            </w:r>
            <w:r>
              <w:rPr>
                <w:rFonts w:hint="eastAsia" w:hAnsi="宋体"/>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5" w:type="dxa"/>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业务主管单位</w:t>
            </w:r>
          </w:p>
        </w:tc>
        <w:tc>
          <w:tcPr>
            <w:tcW w:w="7912" w:type="dxa"/>
            <w:gridSpan w:val="6"/>
            <w:vAlign w:val="center"/>
          </w:tcPr>
          <w:p>
            <w:pPr>
              <w:jc w:val="left"/>
              <w:rPr>
                <w:rFonts w:ascii="宋体" w:hAnsi="宋体"/>
                <w:sz w:val="22"/>
                <w:szCs w:val="22"/>
              </w:rPr>
            </w:pPr>
            <w:r>
              <w:rPr>
                <w:rFonts w:hint="eastAsia" w:hAnsi="宋体"/>
                <w:sz w:val="22"/>
                <w:szCs w:val="22"/>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基金会住所</w:t>
            </w:r>
          </w:p>
        </w:tc>
        <w:tc>
          <w:tcPr>
            <w:tcW w:w="7912" w:type="dxa"/>
            <w:gridSpan w:val="6"/>
            <w:vAlign w:val="center"/>
          </w:tcPr>
          <w:p>
            <w:pPr>
              <w:jc w:val="left"/>
              <w:rPr>
                <w:rFonts w:ascii="宋体" w:hAnsi="宋体"/>
                <w:sz w:val="22"/>
                <w:szCs w:val="22"/>
              </w:rPr>
            </w:pPr>
            <w:r>
              <w:rPr>
                <w:rFonts w:hint="eastAsia" w:hAnsi="宋体"/>
                <w:sz w:val="22"/>
                <w:szCs w:val="22"/>
              </w:rPr>
              <w:t>北京市丰台区广安路9号院3号楼14层1407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c>
          <w:tcPr>
            <w:tcW w:w="3445" w:type="dxa"/>
            <w:gridSpan w:val="3"/>
            <w:vAlign w:val="center"/>
          </w:tcPr>
          <w:p>
            <w:pPr>
              <w:jc w:val="center"/>
              <w:rPr>
                <w:rFonts w:ascii="宋体" w:hAnsi="宋体"/>
                <w:sz w:val="22"/>
                <w:szCs w:val="22"/>
              </w:rPr>
            </w:pPr>
            <w:r>
              <w:rPr>
                <w:rFonts w:hint="eastAsia" w:hAnsi="宋体"/>
                <w:sz w:val="22"/>
                <w:szCs w:val="22"/>
              </w:rPr>
              <w:t>xinjinsui1204@163.com</w:t>
            </w:r>
          </w:p>
        </w:tc>
        <w:tc>
          <w:tcPr>
            <w:tcW w:w="1830" w:type="dxa"/>
            <w:vAlign w:val="center"/>
          </w:tcPr>
          <w:p>
            <w:pPr>
              <w:jc w:val="center"/>
              <w:rPr>
                <w:rFonts w:ascii="宋体" w:hAnsi="宋体"/>
                <w:sz w:val="22"/>
                <w:szCs w:val="22"/>
              </w:rPr>
            </w:pPr>
            <w:r>
              <w:rPr>
                <w:rFonts w:hint="eastAsia" w:ascii="宋体" w:hAnsi="宋体"/>
                <w:sz w:val="22"/>
                <w:szCs w:val="22"/>
              </w:rPr>
              <w:t>传真</w:t>
            </w:r>
          </w:p>
        </w:tc>
        <w:tc>
          <w:tcPr>
            <w:tcW w:w="2637" w:type="dxa"/>
            <w:gridSpan w:val="2"/>
            <w:vAlign w:val="center"/>
          </w:tcPr>
          <w:p>
            <w:pPr>
              <w:jc w:val="center"/>
              <w:rPr>
                <w:rFonts w:ascii="宋体" w:hAnsi="宋体"/>
                <w:sz w:val="22"/>
                <w:szCs w:val="22"/>
              </w:rPr>
            </w:pPr>
            <w:r>
              <w:rPr>
                <w:rFonts w:hint="eastAsia" w:hAnsi="宋体"/>
                <w:sz w:val="22"/>
                <w:szCs w:val="22"/>
              </w:rPr>
              <w:t>010-63368993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邮政编码</w:t>
            </w:r>
          </w:p>
        </w:tc>
        <w:tc>
          <w:tcPr>
            <w:tcW w:w="3445" w:type="dxa"/>
            <w:gridSpan w:val="3"/>
            <w:vAlign w:val="center"/>
          </w:tcPr>
          <w:p>
            <w:pPr>
              <w:jc w:val="center"/>
              <w:rPr>
                <w:rFonts w:ascii="宋体" w:hAnsi="宋体"/>
                <w:sz w:val="22"/>
                <w:szCs w:val="22"/>
              </w:rPr>
            </w:pPr>
            <w:r>
              <w:rPr>
                <w:rFonts w:hint="eastAsia" w:hAnsi="宋体"/>
                <w:sz w:val="22"/>
                <w:szCs w:val="22"/>
              </w:rPr>
              <w:t>100055</w:t>
            </w:r>
          </w:p>
        </w:tc>
        <w:tc>
          <w:tcPr>
            <w:tcW w:w="1830" w:type="dxa"/>
            <w:vAlign w:val="center"/>
          </w:tcPr>
          <w:p>
            <w:pPr>
              <w:jc w:val="center"/>
              <w:rPr>
                <w:rFonts w:ascii="宋体" w:hAnsi="宋体"/>
                <w:sz w:val="22"/>
                <w:szCs w:val="22"/>
              </w:rPr>
            </w:pPr>
            <w:r>
              <w:rPr>
                <w:rFonts w:hint="eastAsia" w:ascii="宋体" w:hAnsi="宋体"/>
                <w:sz w:val="22"/>
                <w:szCs w:val="22"/>
              </w:rPr>
              <w:t>网址</w:t>
            </w:r>
          </w:p>
        </w:tc>
        <w:tc>
          <w:tcPr>
            <w:tcW w:w="2637" w:type="dxa"/>
            <w:gridSpan w:val="2"/>
            <w:vAlign w:val="center"/>
          </w:tcPr>
          <w:p>
            <w:pPr>
              <w:jc w:val="center"/>
              <w:rPr>
                <w:rFonts w:ascii="宋体" w:hAnsi="宋体"/>
                <w:sz w:val="22"/>
                <w:szCs w:val="22"/>
              </w:rPr>
            </w:pPr>
            <w:r>
              <w:rPr>
                <w:rFonts w:hint="eastAsia" w:hAnsi="宋体"/>
                <w:sz w:val="22"/>
                <w:szCs w:val="22"/>
              </w:rPr>
              <w:t>www.bjjsjj.cn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75" w:type="dxa"/>
            <w:vMerge w:val="restart"/>
            <w:tcBorders>
              <w:top w:val="single" w:color="auto" w:sz="4" w:space="0"/>
            </w:tcBorders>
            <w:vAlign w:val="center"/>
          </w:tcPr>
          <w:p>
            <w:pPr>
              <w:jc w:val="center"/>
              <w:rPr>
                <w:rFonts w:ascii="宋体" w:hAnsi="宋体"/>
                <w:sz w:val="22"/>
                <w:szCs w:val="22"/>
              </w:rPr>
            </w:pPr>
            <w:r>
              <w:rPr>
                <w:rFonts w:hint="eastAsia" w:ascii="宋体" w:hAnsi="宋体"/>
                <w:sz w:val="22"/>
                <w:szCs w:val="22"/>
              </w:rPr>
              <w:t>秘书长</w:t>
            </w:r>
          </w:p>
        </w:tc>
        <w:tc>
          <w:tcPr>
            <w:tcW w:w="1317"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2128" w:type="dxa"/>
            <w:gridSpan w:val="2"/>
            <w:tcBorders>
              <w:top w:val="single" w:color="auto" w:sz="4" w:space="0"/>
            </w:tcBorders>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5" w:type="dxa"/>
            <w:vMerge w:val="continue"/>
            <w:vAlign w:val="center"/>
          </w:tcPr>
          <w:p>
            <w:pPr>
              <w:jc w:val="center"/>
              <w:rPr>
                <w:rFonts w:ascii="宋体" w:hAnsi="宋体"/>
                <w:sz w:val="22"/>
                <w:szCs w:val="22"/>
              </w:rPr>
            </w:pPr>
          </w:p>
        </w:tc>
        <w:tc>
          <w:tcPr>
            <w:tcW w:w="1317" w:type="dxa"/>
            <w:vAlign w:val="center"/>
          </w:tcPr>
          <w:p>
            <w:pPr>
              <w:jc w:val="center"/>
              <w:rPr>
                <w:rFonts w:ascii="宋体" w:hAnsi="宋体"/>
                <w:sz w:val="22"/>
                <w:szCs w:val="22"/>
              </w:rPr>
            </w:pPr>
            <w:r>
              <w:rPr>
                <w:rFonts w:hint="eastAsia" w:hAnsi="宋体"/>
                <w:sz w:val="22"/>
                <w:szCs w:val="22"/>
              </w:rPr>
              <w:t>苗振</w:t>
            </w:r>
          </w:p>
        </w:tc>
        <w:tc>
          <w:tcPr>
            <w:tcW w:w="2128" w:type="dxa"/>
            <w:gridSpan w:val="2"/>
            <w:vAlign w:val="center"/>
          </w:tcPr>
          <w:p>
            <w:pPr>
              <w:jc w:val="center"/>
              <w:rPr>
                <w:rFonts w:ascii="宋体" w:hAnsi="宋体"/>
                <w:sz w:val="22"/>
                <w:szCs w:val="22"/>
              </w:rPr>
            </w:pPr>
            <w:r>
              <w:rPr>
                <w:rFonts w:hint="eastAsia" w:hAnsi="宋体"/>
                <w:sz w:val="22"/>
                <w:szCs w:val="22"/>
              </w:rPr>
              <w:t>63368993</w:t>
            </w:r>
          </w:p>
        </w:tc>
        <w:tc>
          <w:tcPr>
            <w:tcW w:w="1841"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lang w:val="en-US" w:eastAsia="zh-CN"/>
              </w:rPr>
              <w:t>00000000000</w:t>
            </w:r>
          </w:p>
        </w:tc>
        <w:tc>
          <w:tcPr>
            <w:tcW w:w="2626" w:type="dxa"/>
            <w:vAlign w:val="center"/>
          </w:tcPr>
          <w:p>
            <w:pPr>
              <w:jc w:val="center"/>
              <w:rPr>
                <w:rFonts w:ascii="宋体" w:hAnsi="宋体"/>
                <w:sz w:val="22"/>
                <w:szCs w:val="22"/>
              </w:rPr>
            </w:pPr>
            <w:r>
              <w:rPr>
                <w:rFonts w:hint="eastAsia" w:hAnsi="宋体"/>
                <w:sz w:val="22"/>
                <w:szCs w:val="22"/>
              </w:rPr>
              <w:t>xinjinsui1204@163.com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年检年报工作联系人</w:t>
            </w:r>
          </w:p>
        </w:tc>
        <w:tc>
          <w:tcPr>
            <w:tcW w:w="1317" w:type="dxa"/>
            <w:vAlign w:val="center"/>
          </w:tcPr>
          <w:p>
            <w:pPr>
              <w:jc w:val="center"/>
              <w:rPr>
                <w:rFonts w:ascii="宋体" w:hAnsi="宋体"/>
                <w:sz w:val="22"/>
                <w:szCs w:val="22"/>
              </w:rPr>
            </w:pPr>
            <w:r>
              <w:rPr>
                <w:rFonts w:hint="eastAsia" w:ascii="宋体" w:hAnsi="宋体"/>
                <w:sz w:val="22"/>
                <w:szCs w:val="22"/>
              </w:rPr>
              <w:t>姓名</w:t>
            </w:r>
          </w:p>
        </w:tc>
        <w:tc>
          <w:tcPr>
            <w:tcW w:w="2128" w:type="dxa"/>
            <w:gridSpan w:val="2"/>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5" w:type="dxa"/>
            <w:vMerge w:val="continue"/>
            <w:tcBorders>
              <w:bottom w:val="single" w:color="auto" w:sz="4" w:space="0"/>
            </w:tcBorders>
            <w:vAlign w:val="center"/>
          </w:tcPr>
          <w:p>
            <w:pPr>
              <w:jc w:val="center"/>
              <w:rPr>
                <w:rFonts w:ascii="宋体" w:hAnsi="宋体"/>
                <w:sz w:val="22"/>
                <w:szCs w:val="22"/>
              </w:rPr>
            </w:pPr>
          </w:p>
        </w:tc>
        <w:tc>
          <w:tcPr>
            <w:tcW w:w="1317" w:type="dxa"/>
            <w:tcBorders>
              <w:bottom w:val="single" w:color="auto" w:sz="4" w:space="0"/>
            </w:tcBorders>
            <w:vAlign w:val="center"/>
          </w:tcPr>
          <w:p>
            <w:pPr>
              <w:jc w:val="center"/>
              <w:rPr>
                <w:rFonts w:ascii="宋体" w:hAnsi="宋体"/>
                <w:sz w:val="22"/>
                <w:szCs w:val="22"/>
              </w:rPr>
            </w:pPr>
            <w:r>
              <w:rPr>
                <w:rFonts w:hint="eastAsia" w:hAnsi="宋体"/>
                <w:sz w:val="22"/>
                <w:szCs w:val="22"/>
              </w:rPr>
              <w:t>常苗</w:t>
            </w:r>
          </w:p>
        </w:tc>
        <w:tc>
          <w:tcPr>
            <w:tcW w:w="2128" w:type="dxa"/>
            <w:gridSpan w:val="2"/>
            <w:vAlign w:val="center"/>
          </w:tcPr>
          <w:p>
            <w:pPr>
              <w:jc w:val="center"/>
              <w:rPr>
                <w:rFonts w:ascii="宋体" w:hAnsi="宋体"/>
                <w:sz w:val="22"/>
                <w:szCs w:val="22"/>
              </w:rPr>
            </w:pPr>
            <w:r>
              <w:rPr>
                <w:rFonts w:hint="eastAsia" w:hAnsi="宋体"/>
                <w:sz w:val="22"/>
                <w:szCs w:val="22"/>
              </w:rPr>
              <w:t>63368993</w:t>
            </w:r>
          </w:p>
        </w:tc>
        <w:tc>
          <w:tcPr>
            <w:tcW w:w="1841"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lang w:val="en-US" w:eastAsia="zh-CN"/>
              </w:rPr>
              <w:t>00000000000</w:t>
            </w:r>
          </w:p>
        </w:tc>
        <w:tc>
          <w:tcPr>
            <w:tcW w:w="2626" w:type="dxa"/>
            <w:vAlign w:val="center"/>
          </w:tcPr>
          <w:p>
            <w:pPr>
              <w:jc w:val="center"/>
              <w:rPr>
                <w:rFonts w:ascii="宋体" w:hAnsi="宋体"/>
                <w:sz w:val="22"/>
                <w:szCs w:val="22"/>
              </w:rPr>
            </w:pPr>
            <w:r>
              <w:rPr>
                <w:rFonts w:hint="eastAsia" w:hAnsi="宋体"/>
                <w:sz w:val="22"/>
                <w:szCs w:val="22"/>
              </w:rPr>
              <w:t>252920861@qq.com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社会组织</w:t>
            </w:r>
          </w:p>
          <w:p>
            <w:pPr>
              <w:jc w:val="center"/>
              <w:rPr>
                <w:rFonts w:ascii="宋体" w:hAnsi="宋体"/>
                <w:sz w:val="22"/>
                <w:szCs w:val="22"/>
              </w:rPr>
            </w:pPr>
            <w:r>
              <w:rPr>
                <w:rFonts w:hint="eastAsia" w:ascii="宋体" w:hAnsi="宋体"/>
                <w:sz w:val="22"/>
                <w:szCs w:val="22"/>
              </w:rPr>
              <w:t>新闻发言人</w:t>
            </w:r>
          </w:p>
        </w:tc>
        <w:tc>
          <w:tcPr>
            <w:tcW w:w="1317"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2128" w:type="dxa"/>
            <w:gridSpan w:val="2"/>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5" w:type="dxa"/>
            <w:vMerge w:val="continue"/>
            <w:vAlign w:val="center"/>
          </w:tcPr>
          <w:p>
            <w:pPr>
              <w:jc w:val="center"/>
              <w:rPr>
                <w:rFonts w:ascii="宋体" w:hAnsi="宋体"/>
                <w:sz w:val="22"/>
                <w:szCs w:val="22"/>
              </w:rPr>
            </w:pPr>
          </w:p>
        </w:tc>
        <w:tc>
          <w:tcPr>
            <w:tcW w:w="1317" w:type="dxa"/>
            <w:tcBorders>
              <w:top w:val="single" w:color="auto" w:sz="4" w:space="0"/>
              <w:bottom w:val="single" w:color="auto" w:sz="4" w:space="0"/>
            </w:tcBorders>
            <w:vAlign w:val="center"/>
          </w:tcPr>
          <w:p>
            <w:pPr>
              <w:jc w:val="center"/>
              <w:rPr>
                <w:rFonts w:ascii="宋体" w:hAnsi="宋体"/>
                <w:sz w:val="22"/>
                <w:szCs w:val="22"/>
              </w:rPr>
            </w:pPr>
            <w:r>
              <w:rPr>
                <w:rFonts w:hint="eastAsia" w:hAnsi="宋体"/>
                <w:sz w:val="22"/>
                <w:szCs w:val="22"/>
              </w:rPr>
              <w:t>张雯</w:t>
            </w:r>
          </w:p>
        </w:tc>
        <w:tc>
          <w:tcPr>
            <w:tcW w:w="2128"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63368993</w:t>
            </w:r>
          </w:p>
        </w:tc>
        <w:tc>
          <w:tcPr>
            <w:tcW w:w="1841"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lang w:val="en-US" w:eastAsia="zh-CN"/>
              </w:rPr>
              <w:t>00000000000</w:t>
            </w:r>
          </w:p>
        </w:tc>
        <w:tc>
          <w:tcPr>
            <w:tcW w:w="2626" w:type="dxa"/>
            <w:vAlign w:val="center"/>
          </w:tcPr>
          <w:p>
            <w:pPr>
              <w:jc w:val="center"/>
              <w:rPr>
                <w:rFonts w:ascii="宋体" w:hAnsi="宋体"/>
                <w:sz w:val="22"/>
                <w:szCs w:val="22"/>
              </w:rPr>
            </w:pPr>
            <w:r>
              <w:rPr>
                <w:rFonts w:hint="eastAsia" w:hAnsi="宋体"/>
                <w:sz w:val="22"/>
                <w:szCs w:val="22"/>
              </w:rPr>
              <w:t>xinjinsui1204@163.com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jc w:val="center"/>
              <w:rPr>
                <w:rFonts w:ascii="宋体" w:hAnsi="宋体"/>
                <w:sz w:val="22"/>
                <w:szCs w:val="22"/>
              </w:rPr>
            </w:pPr>
            <w:r>
              <w:rPr>
                <w:rFonts w:hint="eastAsia" w:ascii="宋体" w:hAnsi="宋体"/>
                <w:sz w:val="22"/>
                <w:szCs w:val="22"/>
              </w:rPr>
              <w:t>理事长</w:t>
            </w:r>
          </w:p>
        </w:tc>
        <w:tc>
          <w:tcPr>
            <w:tcW w:w="3445" w:type="dxa"/>
            <w:gridSpan w:val="3"/>
            <w:vAlign w:val="center"/>
          </w:tcPr>
          <w:p>
            <w:pPr>
              <w:jc w:val="center"/>
              <w:rPr>
                <w:rFonts w:ascii="宋体" w:hAnsi="宋体"/>
                <w:sz w:val="22"/>
                <w:szCs w:val="22"/>
              </w:rPr>
            </w:pPr>
            <w:r>
              <w:rPr>
                <w:rFonts w:hint="eastAsia" w:hAnsi="宋体"/>
                <w:sz w:val="22"/>
                <w:szCs w:val="22"/>
              </w:rPr>
              <w:t>张雯</w:t>
            </w:r>
          </w:p>
        </w:tc>
        <w:tc>
          <w:tcPr>
            <w:tcW w:w="1841" w:type="dxa"/>
            <w:gridSpan w:val="2"/>
            <w:vAlign w:val="center"/>
          </w:tcPr>
          <w:p>
            <w:pPr>
              <w:jc w:val="center"/>
              <w:rPr>
                <w:rFonts w:ascii="宋体" w:hAnsi="宋体"/>
                <w:sz w:val="22"/>
                <w:szCs w:val="22"/>
              </w:rPr>
            </w:pPr>
            <w:r>
              <w:rPr>
                <w:rFonts w:hint="eastAsia" w:ascii="宋体" w:hAnsi="宋体"/>
                <w:sz w:val="22"/>
                <w:szCs w:val="22"/>
              </w:rPr>
              <w:t>是否兼任其他组织法定代表人</w:t>
            </w:r>
          </w:p>
        </w:tc>
        <w:tc>
          <w:tcPr>
            <w:tcW w:w="2626" w:type="dxa"/>
            <w:vAlign w:val="center"/>
          </w:tcPr>
          <w:p>
            <w:pPr>
              <w:jc w:val="center"/>
              <w:rPr>
                <w:rFonts w:ascii="宋体" w:hAnsi="宋体"/>
                <w:sz w:val="22"/>
                <w:szCs w:val="22"/>
              </w:rPr>
            </w:pPr>
            <w:r>
              <w:rPr>
                <w:rFonts w:hint="eastAsia" w:hAnsi="宋体"/>
                <w:sz w:val="22"/>
                <w:szCs w:val="22"/>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bottom w:val="single" w:color="auto" w:sz="4" w:space="0"/>
            </w:tcBorders>
            <w:vAlign w:val="center"/>
          </w:tcPr>
          <w:p>
            <w:pPr>
              <w:ind w:firstLine="440" w:firstLineChars="200"/>
              <w:rPr>
                <w:rFonts w:ascii="宋体" w:hAnsi="宋体"/>
                <w:sz w:val="22"/>
                <w:szCs w:val="22"/>
              </w:rPr>
            </w:pPr>
            <w:r>
              <w:rPr>
                <w:rFonts w:hint="eastAsia" w:ascii="宋体" w:hAnsi="宋体"/>
                <w:sz w:val="22"/>
                <w:szCs w:val="22"/>
              </w:rPr>
              <w:t>本届理事会</w:t>
            </w:r>
          </w:p>
          <w:p>
            <w:pPr>
              <w:ind w:firstLine="440" w:firstLineChars="200"/>
              <w:rPr>
                <w:rFonts w:ascii="宋体" w:hAnsi="宋体"/>
                <w:sz w:val="22"/>
                <w:szCs w:val="22"/>
              </w:rPr>
            </w:pPr>
            <w:r>
              <w:rPr>
                <w:rFonts w:hint="eastAsia" w:ascii="宋体" w:hAnsi="宋体"/>
                <w:sz w:val="22"/>
                <w:szCs w:val="22"/>
              </w:rPr>
              <w:t>换届时间</w:t>
            </w:r>
          </w:p>
        </w:tc>
        <w:tc>
          <w:tcPr>
            <w:tcW w:w="3445" w:type="dxa"/>
            <w:gridSpan w:val="3"/>
            <w:tcBorders>
              <w:bottom w:val="single" w:color="auto" w:sz="4" w:space="0"/>
            </w:tcBorders>
            <w:vAlign w:val="center"/>
          </w:tcPr>
          <w:p>
            <w:pPr>
              <w:ind w:left="5" w:leftChars="-51" w:right="-107" w:rightChars="-51" w:hanging="112" w:hangingChars="51"/>
              <w:jc w:val="center"/>
              <w:rPr>
                <w:rFonts w:ascii="宋体" w:hAnsi="宋体"/>
                <w:sz w:val="22"/>
                <w:szCs w:val="22"/>
              </w:rPr>
            </w:pPr>
            <w:r>
              <w:rPr>
                <w:rFonts w:hint="eastAsia" w:hAnsi="宋体"/>
                <w:sz w:val="22"/>
                <w:szCs w:val="22"/>
              </w:rPr>
              <w:t>2019-09-30</w:t>
            </w:r>
          </w:p>
        </w:tc>
        <w:tc>
          <w:tcPr>
            <w:tcW w:w="1841" w:type="dxa"/>
            <w:gridSpan w:val="2"/>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届期（年）</w:t>
            </w:r>
          </w:p>
        </w:tc>
        <w:tc>
          <w:tcPr>
            <w:tcW w:w="2626" w:type="dxa"/>
            <w:tcBorders>
              <w:bottom w:val="single" w:color="auto" w:sz="4" w:space="0"/>
            </w:tcBorders>
            <w:vAlign w:val="center"/>
          </w:tcPr>
          <w:p>
            <w:pPr>
              <w:jc w:val="center"/>
              <w:rPr>
                <w:rFonts w:ascii="宋体" w:hAnsi="宋体"/>
                <w:sz w:val="22"/>
                <w:szCs w:val="22"/>
              </w:rPr>
            </w:pPr>
            <w:r>
              <w:rPr>
                <w:rFonts w:ascii="宋体" w:hAnsi="宋体"/>
                <w:sz w:val="22"/>
                <w:szCs w:val="22"/>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ascii="宋体" w:hAnsi="宋体"/>
                <w:sz w:val="22"/>
                <w:szCs w:val="22"/>
              </w:rPr>
              <w:t>会计师事务所名称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北京神州会计师事务所</w:t>
            </w:r>
          </w:p>
        </w:tc>
        <w:tc>
          <w:tcPr>
            <w:tcW w:w="1841" w:type="dxa"/>
            <w:gridSpan w:val="2"/>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ascii="宋体" w:hAnsi="宋体"/>
                <w:sz w:val="22"/>
                <w:szCs w:val="22"/>
              </w:rPr>
              <w:t>审计意见类型</w:t>
            </w:r>
          </w:p>
        </w:tc>
        <w:tc>
          <w:tcPr>
            <w:tcW w:w="2626" w:type="dxa"/>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hAnsi="宋体"/>
                <w:sz w:val="22"/>
                <w:szCs w:val="22"/>
              </w:rPr>
              <w:t>无保留意见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8" w:space="0"/>
            </w:tcBorders>
            <w:vAlign w:val="center"/>
          </w:tcPr>
          <w:p>
            <w:pPr>
              <w:ind w:left="-107" w:leftChars="-51" w:right="-105" w:rightChars="-50"/>
              <w:jc w:val="center"/>
              <w:rPr>
                <w:rFonts w:ascii="宋体" w:hAnsi="宋体"/>
                <w:sz w:val="22"/>
                <w:szCs w:val="22"/>
              </w:rPr>
            </w:pPr>
            <w:r>
              <w:rPr>
                <w:rFonts w:hint="eastAsia" w:ascii="宋体" w:hAnsi="宋体"/>
                <w:sz w:val="22"/>
                <w:szCs w:val="22"/>
              </w:rPr>
              <w:t>报告日期</w:t>
            </w:r>
          </w:p>
        </w:tc>
        <w:tc>
          <w:tcPr>
            <w:tcW w:w="3445" w:type="dxa"/>
            <w:gridSpan w:val="3"/>
            <w:tcBorders>
              <w:top w:val="single" w:color="auto" w:sz="4" w:space="0"/>
              <w:bottom w:val="single" w:color="auto" w:sz="8"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2022-03-25</w:t>
            </w:r>
          </w:p>
        </w:tc>
        <w:tc>
          <w:tcPr>
            <w:tcW w:w="1841" w:type="dxa"/>
            <w:gridSpan w:val="2"/>
            <w:tcBorders>
              <w:top w:val="single" w:color="auto" w:sz="4" w:space="0"/>
              <w:bottom w:val="single" w:color="auto" w:sz="8" w:space="0"/>
            </w:tcBorders>
            <w:vAlign w:val="center"/>
          </w:tcPr>
          <w:p>
            <w:pPr>
              <w:jc w:val="center"/>
              <w:rPr>
                <w:rFonts w:ascii="宋体" w:hAnsi="宋体"/>
                <w:sz w:val="22"/>
                <w:szCs w:val="22"/>
              </w:rPr>
            </w:pPr>
            <w:r>
              <w:rPr>
                <w:rFonts w:hint="eastAsia" w:ascii="宋体" w:hAnsi="宋体"/>
                <w:sz w:val="22"/>
                <w:szCs w:val="22"/>
              </w:rPr>
              <w:t>报告编号</w:t>
            </w:r>
          </w:p>
        </w:tc>
        <w:tc>
          <w:tcPr>
            <w:tcW w:w="2626" w:type="dxa"/>
            <w:tcBorders>
              <w:top w:val="single" w:color="auto" w:sz="4" w:space="0"/>
              <w:bottom w:val="single" w:color="auto" w:sz="8" w:space="0"/>
            </w:tcBorders>
            <w:vAlign w:val="center"/>
          </w:tcPr>
          <w:p>
            <w:pPr>
              <w:jc w:val="center"/>
              <w:rPr>
                <w:rFonts w:ascii="宋体" w:hAnsi="宋体"/>
                <w:sz w:val="22"/>
                <w:szCs w:val="22"/>
              </w:rPr>
            </w:pPr>
            <w:r>
              <w:rPr>
                <w:rFonts w:hint="eastAsia" w:hAnsi="宋体"/>
                <w:sz w:val="22"/>
                <w:szCs w:val="22"/>
              </w:rPr>
              <w:t>神会内审【2022】260号</w:t>
            </w:r>
          </w:p>
        </w:tc>
      </w:tr>
    </w:tbl>
    <w:p>
      <w:pPr>
        <w:pBdr>
          <w:top w:val="none" w:color="auto" w:sz="0" w:space="1"/>
          <w:left w:val="none" w:color="auto" w:sz="0" w:space="4"/>
          <w:right w:val="none" w:color="auto" w:sz="0" w:space="4"/>
        </w:pBdr>
        <w:rPr>
          <w:rFonts w:ascii="宋体" w:hAnsi="宋体"/>
          <w:bCs/>
          <w:color w:val="FF0000"/>
          <w:sz w:val="22"/>
          <w:szCs w:val="22"/>
        </w:rPr>
      </w:pPr>
      <w:r>
        <w:rPr>
          <w:rFonts w:hint="eastAsia" w:ascii="宋体" w:hAnsi="宋体"/>
          <w:bCs/>
          <w:color w:val="FF0000"/>
          <w:sz w:val="22"/>
          <w:szCs w:val="22"/>
        </w:rPr>
        <w:t>说明</w:t>
      </w:r>
      <w:r>
        <w:rPr>
          <w:rFonts w:ascii="宋体" w:hAnsi="宋体"/>
          <w:bCs/>
          <w:color w:val="FF0000"/>
          <w:sz w:val="22"/>
          <w:szCs w:val="22"/>
        </w:rPr>
        <w:t>：</w:t>
      </w:r>
      <w:r>
        <w:rPr>
          <w:rFonts w:hint="eastAsia" w:ascii="宋体" w:hAnsi="宋体"/>
          <w:bCs/>
          <w:color w:val="FF0000"/>
          <w:sz w:val="22"/>
          <w:szCs w:val="22"/>
        </w:rPr>
        <w:t>现任</w:t>
      </w:r>
      <w:r>
        <w:rPr>
          <w:rFonts w:ascii="宋体" w:hAnsi="宋体"/>
          <w:bCs/>
          <w:color w:val="FF0000"/>
          <w:sz w:val="22"/>
          <w:szCs w:val="22"/>
        </w:rPr>
        <w:t>国家工作人员按照</w:t>
      </w:r>
      <w:r>
        <w:rPr>
          <w:rFonts w:hint="eastAsia" w:ascii="宋体" w:hAnsi="宋体"/>
          <w:bCs/>
          <w:color w:val="FF0000"/>
          <w:sz w:val="22"/>
          <w:szCs w:val="22"/>
        </w:rPr>
        <w:t>民</w:t>
      </w:r>
      <w:r>
        <w:rPr>
          <w:rFonts w:ascii="宋体" w:hAnsi="宋体"/>
          <w:bCs/>
          <w:color w:val="FF0000"/>
          <w:sz w:val="22"/>
          <w:szCs w:val="22"/>
        </w:rPr>
        <w:t>函</w:t>
      </w:r>
      <w:r>
        <w:rPr>
          <w:rFonts w:hint="eastAsia" w:ascii="宋体" w:hAnsi="宋体"/>
          <w:bCs/>
          <w:color w:val="FF0000"/>
          <w:sz w:val="22"/>
          <w:szCs w:val="22"/>
        </w:rPr>
        <w:t>［2004］270号</w:t>
      </w:r>
      <w:r>
        <w:rPr>
          <w:rFonts w:ascii="宋体" w:hAnsi="宋体"/>
          <w:bCs/>
          <w:color w:val="FF0000"/>
          <w:sz w:val="22"/>
          <w:szCs w:val="22"/>
        </w:rPr>
        <w:t>规定执行。</w:t>
      </w:r>
    </w:p>
    <w:p>
      <w:pPr>
        <w:spacing w:before="156" w:beforeLines="50"/>
        <w:rPr>
          <w:rFonts w:ascii="黑体" w:hAnsi="宋体" w:eastAsia="黑体"/>
          <w:sz w:val="24"/>
        </w:rPr>
      </w:pPr>
      <w:r>
        <w:rPr>
          <w:rFonts w:hint="eastAsia" w:ascii="黑体" w:hAnsi="宋体" w:eastAsia="黑体"/>
          <w:sz w:val="24"/>
        </w:rPr>
        <w:t>二、机构建设情况</w:t>
      </w:r>
    </w:p>
    <w:p>
      <w:pPr>
        <w:spacing w:before="156" w:beforeLines="50"/>
        <w:rPr>
          <w:rFonts w:ascii="黑体" w:hAnsi="宋体" w:eastAsia="黑体"/>
          <w:sz w:val="22"/>
          <w:szCs w:val="22"/>
        </w:rPr>
      </w:pPr>
    </w:p>
    <w:p>
      <w:pPr>
        <w:outlineLvl w:val="0"/>
        <w:rPr>
          <w:b/>
          <w:sz w:val="22"/>
        </w:rPr>
      </w:pPr>
      <w:r>
        <w:rPr>
          <w:rFonts w:hint="eastAsia"/>
          <w:b/>
          <w:sz w:val="22"/>
        </w:rPr>
        <w:t>（一）理事会召开情况</w:t>
      </w:r>
    </w:p>
    <w:p>
      <w:pPr>
        <w:rPr>
          <w:sz w:val="22"/>
          <w:szCs w:val="22"/>
        </w:rPr>
      </w:pPr>
      <w:r>
        <w:rPr>
          <w:color w:val="auto"/>
          <w:sz w:val="22"/>
        </w:rPr>
        <w:t>本年度共召开（2）次理事会</w:t>
      </w:r>
    </w:p>
    <w:tbl>
      <w:tblPr>
        <w:tblStyle w:val="14"/>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pStyle w:val="12"/>
              <w:numPr>
                <w:ilvl w:val="0"/>
                <w:numId w:val="1"/>
              </w:numPr>
              <w:ind w:firstLineChars="0"/>
              <w:rPr>
                <w:sz w:val="22"/>
                <w:szCs w:val="22"/>
              </w:rPr>
            </w:pPr>
            <w:r>
              <w:rPr>
                <w:rFonts w:hint="eastAsia"/>
                <w:sz w:val="22"/>
                <w:szCs w:val="22"/>
              </w:rPr>
              <w:t>本基金会于2021-02-08召开（二）届（四）次理事会议</w:t>
            </w:r>
            <w:r>
              <w:rPr>
                <w:rFonts w:hint="eastAsia"/>
                <w:sz w:val="22"/>
                <w:szCs w:val="22"/>
              </w:rPr>
              <w:cr/>
            </w:r>
            <w:r>
              <w:rPr>
                <w:rFonts w:hint="eastAsia"/>
                <w:sz w:val="22"/>
                <w:szCs w:val="22"/>
              </w:rPr>
              <w:t>
</w:t>
            </w:r>
            <w:r>
              <w:rPr>
                <w:rFonts w:hint="eastAsia"/>
                <w:sz w:val="22"/>
                <w:szCs w:val="22"/>
              </w:rPr>
              <w:cr/>
            </w:r>
            <w:r>
              <w:rPr>
                <w:rFonts w:hint="eastAsia"/>
                <w:sz w:val="22"/>
                <w:szCs w:val="22"/>
              </w:rPr>
              <w:t>
</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rPr>
                <w:rFonts w:hint="eastAsia"/>
                <w:sz w:val="22"/>
                <w:szCs w:val="22"/>
              </w:rPr>
              <w:t>出席理事名单：张雯、彭瑞武、韩峰生、苗振、李秀萍、牛春虎</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rPr>
                <w:rFonts w:hint="eastAsia"/>
                <w:sz w:val="22"/>
                <w:szCs w:val="22"/>
              </w:rPr>
              <w:t>未出席理事名单：薛青、韩长彭</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65" w:hRule="atLeast"/>
        </w:trPr>
        <w:tc>
          <w:tcPr>
            <w:tcW w:w="5000" w:type="pct"/>
            <w:tcBorders>
              <w:top w:val="nil"/>
              <w:bottom w:val="nil"/>
            </w:tcBorders>
          </w:tcPr>
          <w:p>
            <w:pPr>
              <w:rPr>
                <w:sz w:val="22"/>
                <w:szCs w:val="22"/>
              </w:rPr>
            </w:pPr>
            <w:r>
              <w:rPr>
                <w:rFonts w:hint="eastAsia"/>
                <w:sz w:val="22"/>
                <w:szCs w:val="22"/>
              </w:rPr>
              <w:t>出席监事名单：王永平</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rPr>
                <w:rFonts w:hint="eastAsia"/>
                <w:sz w:val="22"/>
                <w:szCs w:val="22"/>
              </w:rPr>
              <w:t>未出席监事名单：无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rPr>
                <w:rFonts w:hint="eastAsia"/>
                <w:sz w:val="22"/>
                <w:szCs w:val="22"/>
              </w:rPr>
              <w:t>会议决议：会议于2021年2月8日上午09：:30分，在北京市房山区翠枫路7号院1号楼8层807室召开，应到理事9名，实到理事7名，采取举手表决形式，形成决议：根据北京市社会组织管理中心向全体市级社会组织发出的倡议，故此召开此会议。
1 、今年是中国共产党成立100周年，我会要深入学习党史，推动党史学习教育。贯彻党在我心中，永远跟党走。尽快在章程中增加党建工作。
2、在公益的旗帜下，我们要克服各种困难，在捐助款来源不畅的前提下，对疫情期间因病致贫的家庭和个人进行了力所能及的帮扶救助。
3、根据我会现有资金情况，会议讨论决定继续进行生命绿洲—健康扶贫公益帮扶项目，让它能福及更多需要救助的人。
4、张雯理事长还提出：“我们党的一百年，是矢志践行初心使命的一百年，是筚路蓝缕奠基立业的一百年，是创造辉煌开辟未来的一百年。”我会要在党组织下积极学习党史，开展党的教育，要进一步加强党史学习的自觉性，我会全员要积极加强党史学习教育，做到入脑入心，知行合一。
由于今年疫情影响，以健康扶贫为着重点，以建档立卡贫困人群、因突发疾病陷入困境人群、因病致贫家庭为帮扶对象，以生活资助为救助形式，动员有效公益资源共同关注健康扶贫，为助力打赢健康扶贫攻坚保卫战，做出探索和努力。
5、节源开流，平衡收支。由于北京市房山区天星街1号楼2107办公室房租过高，为节省开支，新的办公室地址迁址到：北京市房山区翠枫路7号院1号楼8层807。</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50" w:hRule="atLeast"/>
        </w:trPr>
        <w:tc>
          <w:tcPr>
            <w:tcW w:w="5000" w:type="pct"/>
            <w:tcBorders>
              <w:top w:val="nil"/>
              <w:bottom w:val="single" w:color="auto" w:sz="4" w:space="0"/>
            </w:tcBorders>
          </w:tcPr>
          <w:p>
            <w:pPr>
              <w:rPr>
                <w:sz w:val="22"/>
                <w:szCs w:val="22"/>
              </w:rPr>
            </w:pPr>
            <w:r>
              <w:rPr>
                <w:rFonts w:hint="eastAsia"/>
                <w:sz w:val="22"/>
                <w:szCs w:val="22"/>
              </w:rPr>
              <w:t>备注：该会议全票通过</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pStyle w:val="12"/>
              <w:numPr>
                <w:ilvl w:val="0"/>
                <w:numId w:val="1"/>
              </w:numPr>
              <w:ind w:firstLineChars="0"/>
              <w:rPr>
                <w:sz w:val="22"/>
                <w:szCs w:val="22"/>
              </w:rPr>
            </w:pPr>
            <w:r>
              <w:t>本基金会于2021-09-09召开（二）届（五）次理事会议</w:t>
            </w:r>
            <w:r>
              <w:cr/>
            </w:r>
            <w:r>
              <w:t>
</w:t>
            </w:r>
            <w:r>
              <w:cr/>
            </w:r>
            <w:r>
              <w:t>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88" w:hRule="atLeast"/>
        </w:trPr>
        <w:tc>
          <w:tcPr>
            <w:tcW w:w="5000" w:type="pct"/>
            <w:tcBorders>
              <w:top w:val="nil"/>
              <w:bottom w:val="nil"/>
            </w:tcBorders>
          </w:tcPr>
          <w:p>
            <w:pPr>
              <w:rPr>
                <w:sz w:val="22"/>
                <w:szCs w:val="22"/>
              </w:rPr>
            </w:pPr>
            <w:r>
              <w:t>出席理事名单：张雯、彭瑞武、韩峰生、苗振、李秀萍、牛春虎</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t>未出席理事名单：薛青、韩长彭</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t>出席监事名单：王永平</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t>未出席监事名单：无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50" w:hRule="atLeast"/>
        </w:trPr>
        <w:tc>
          <w:tcPr>
            <w:tcW w:w="5000" w:type="pct"/>
            <w:tcBorders>
              <w:top w:val="nil"/>
              <w:bottom w:val="nil"/>
            </w:tcBorders>
          </w:tcPr>
          <w:p>
            <w:pPr>
              <w:rPr>
                <w:sz w:val="22"/>
                <w:szCs w:val="22"/>
              </w:rPr>
            </w:pPr>
            <w:r>
              <w:t>会议决议：议于2021年9月9日上午09：:30分，在北京市房山区翠枫路7号院1号楼8层807室召开，应到理事9名，实到理事7名，采取举手表决形式，形成决议：根据北京市社会组织管理中心向全体市级社会组织发出的倡议，故此召开此会议。
1 、2021年是中国共产党建党一百周年，我们再次站在新的历史关头。在新的征程上，我们必须齐心协力加油干，向第二个百年奋斗目标迈进，我会以党史学习教育为契机，“学党史、颂党恩、跟党走”，进一步加强党性修养。
2、根据我会现有资金情况，会议讨论决定继续进行生命绿洲—健康扶贫公益帮扶项目，让它能福及更多需要救助的人。
3、我会要彻落实党中央、国务院和市委市政府关于疫情防控安全的部署要求，及时关注疫情动态，坚决克服侥幸心理，强化个人防护意识，
4、为了使基金会良性发展，会议讨论决定继续进行生命绿洲—健康扶贫公益帮扶项目“生命绿洲的帮扶救助”，让它能福及更多需要救助的人。
5、节源开流，平衡收支。在捐助款来源不畅的前提下，对疫情期间因病致贫的家庭和个人进行了力所能及的帮扶救助。
该会议全票通过</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50" w:hRule="atLeast"/>
        </w:trPr>
        <w:tc>
          <w:tcPr>
            <w:tcW w:w="5000" w:type="pct"/>
            <w:tcBorders>
              <w:top w:val="nil"/>
              <w:bottom w:val="single" w:color="auto" w:sz="4" w:space="0"/>
            </w:tcBorders>
          </w:tcPr>
          <w:p>
            <w:pPr>
              <w:rPr>
                <w:sz w:val="22"/>
                <w:szCs w:val="22"/>
              </w:rPr>
            </w:pPr>
            <w:r>
              <w:t>备注：无</w:t>
            </w:r>
            <w:r>
              <w:cr/>
            </w:r>
            <w:r>
              <w:t>
</w:t>
            </w:r>
          </w:p>
        </w:tc>
      </w:tr>
    </w:tbl>
    <w:p>
      <w:pPr>
        <w:rPr>
          <w:sz w:val="22"/>
          <w:szCs w:val="22"/>
        </w:rPr>
      </w:pPr>
    </w:p>
    <w:p>
      <w:pPr>
        <w:outlineLvl w:val="0"/>
        <w:rPr>
          <w:b/>
          <w:sz w:val="22"/>
          <w:szCs w:val="22"/>
        </w:rPr>
      </w:pPr>
      <w:r>
        <w:rPr>
          <w:rFonts w:hint="eastAsia"/>
          <w:b/>
          <w:sz w:val="22"/>
          <w:szCs w:val="22"/>
        </w:rPr>
        <w:t>（二）理事会成员情况</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486"/>
        <w:gridCol w:w="622"/>
        <w:gridCol w:w="494"/>
        <w:gridCol w:w="990"/>
        <w:gridCol w:w="730"/>
        <w:gridCol w:w="508"/>
        <w:gridCol w:w="498"/>
        <w:gridCol w:w="494"/>
        <w:gridCol w:w="868"/>
        <w:gridCol w:w="496"/>
        <w:gridCol w:w="866"/>
        <w:gridCol w:w="866"/>
        <w:gridCol w:w="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289" w:type="pct"/>
          </w:tcPr>
          <w:p>
            <w:pPr>
              <w:rPr>
                <w:sz w:val="22"/>
                <w:szCs w:val="22"/>
              </w:rPr>
            </w:pPr>
            <w:r>
              <w:rPr>
                <w:sz w:val="22"/>
                <w:szCs w:val="22"/>
              </w:rPr>
              <w:t>序号</w:t>
            </w:r>
          </w:p>
        </w:tc>
        <w:tc>
          <w:tcPr>
            <w:tcW w:w="369" w:type="pct"/>
          </w:tcPr>
          <w:p>
            <w:pPr>
              <w:rPr>
                <w:sz w:val="22"/>
                <w:szCs w:val="22"/>
              </w:rPr>
            </w:pPr>
            <w:r>
              <w:rPr>
                <w:sz w:val="22"/>
                <w:szCs w:val="22"/>
              </w:rPr>
              <w:t>姓名</w:t>
            </w:r>
          </w:p>
        </w:tc>
        <w:tc>
          <w:tcPr>
            <w:tcW w:w="293" w:type="pct"/>
          </w:tcPr>
          <w:p>
            <w:pPr>
              <w:rPr>
                <w:sz w:val="22"/>
                <w:szCs w:val="22"/>
              </w:rPr>
            </w:pPr>
            <w:r>
              <w:rPr>
                <w:sz w:val="22"/>
                <w:szCs w:val="22"/>
              </w:rPr>
              <w:t>性别</w:t>
            </w:r>
          </w:p>
        </w:tc>
        <w:tc>
          <w:tcPr>
            <w:tcW w:w="588" w:type="pct"/>
          </w:tcPr>
          <w:p>
            <w:pPr>
              <w:jc w:val="center"/>
              <w:rPr>
                <w:sz w:val="22"/>
                <w:szCs w:val="22"/>
              </w:rPr>
            </w:pPr>
            <w:r>
              <w:rPr>
                <w:rFonts w:hint="eastAsia"/>
                <w:sz w:val="22"/>
                <w:szCs w:val="22"/>
              </w:rPr>
              <w:t>身份证号码</w:t>
            </w:r>
          </w:p>
        </w:tc>
        <w:tc>
          <w:tcPr>
            <w:tcW w:w="434" w:type="pct"/>
          </w:tcPr>
          <w:p>
            <w:pPr>
              <w:jc w:val="center"/>
              <w:rPr>
                <w:sz w:val="22"/>
                <w:szCs w:val="22"/>
              </w:rPr>
            </w:pPr>
            <w:r>
              <w:rPr>
                <w:sz w:val="22"/>
                <w:szCs w:val="22"/>
              </w:rPr>
              <w:t>理事会职务</w:t>
            </w:r>
          </w:p>
        </w:tc>
        <w:tc>
          <w:tcPr>
            <w:tcW w:w="302" w:type="pct"/>
          </w:tcPr>
          <w:p>
            <w:pPr>
              <w:spacing w:line="220" w:lineRule="exact"/>
              <w:rPr>
                <w:sz w:val="22"/>
                <w:szCs w:val="22"/>
              </w:rPr>
            </w:pPr>
            <w:r>
              <w:rPr>
                <w:rFonts w:hint="eastAsia"/>
                <w:sz w:val="22"/>
                <w:szCs w:val="22"/>
              </w:rPr>
              <w:t>工作单位及职务</w:t>
            </w:r>
          </w:p>
        </w:tc>
        <w:tc>
          <w:tcPr>
            <w:tcW w:w="296" w:type="pct"/>
          </w:tcPr>
          <w:p>
            <w:pPr>
              <w:spacing w:line="220" w:lineRule="exact"/>
              <w:rPr>
                <w:sz w:val="22"/>
                <w:szCs w:val="22"/>
              </w:rPr>
            </w:pPr>
            <w:r>
              <w:rPr>
                <w:rFonts w:hint="eastAsia"/>
                <w:sz w:val="22"/>
                <w:szCs w:val="22"/>
              </w:rPr>
              <w:t>是否专职</w:t>
            </w:r>
          </w:p>
        </w:tc>
        <w:tc>
          <w:tcPr>
            <w:tcW w:w="293" w:type="pct"/>
          </w:tcPr>
          <w:p>
            <w:pPr>
              <w:pStyle w:val="11"/>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516" w:type="pct"/>
          </w:tcPr>
          <w:p>
            <w:pPr>
              <w:pStyle w:val="11"/>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294" w:type="pct"/>
          </w:tcPr>
          <w:p>
            <w:pPr>
              <w:pStyle w:val="11"/>
              <w:spacing w:line="220" w:lineRule="exact"/>
              <w:jc w:val="center"/>
              <w:rPr>
                <w:sz w:val="22"/>
                <w:szCs w:val="22"/>
              </w:rPr>
            </w:pPr>
            <w:r>
              <w:rPr>
                <w:rFonts w:hint="eastAsia"/>
                <w:sz w:val="22"/>
                <w:szCs w:val="22"/>
              </w:rPr>
              <w:t>领取报酬和补贴事由</w:t>
            </w:r>
          </w:p>
        </w:tc>
        <w:tc>
          <w:tcPr>
            <w:tcW w:w="515" w:type="pct"/>
          </w:tcPr>
          <w:p>
            <w:pPr>
              <w:spacing w:line="220" w:lineRule="exact"/>
              <w:rPr>
                <w:sz w:val="22"/>
                <w:szCs w:val="22"/>
              </w:rPr>
            </w:pPr>
            <w:r>
              <w:rPr>
                <w:rFonts w:hint="eastAsia" w:ascii="宋体" w:hAnsi="宋体" w:cs="宋体"/>
                <w:kern w:val="0"/>
                <w:sz w:val="22"/>
                <w:szCs w:val="22"/>
              </w:rPr>
              <w:t>是否为党政机关、国有企事业单位退（离）休干部</w:t>
            </w:r>
          </w:p>
        </w:tc>
        <w:tc>
          <w:tcPr>
            <w:tcW w:w="515" w:type="pct"/>
          </w:tcPr>
          <w:p>
            <w:pPr>
              <w:spacing w:line="220" w:lineRule="exact"/>
              <w:rPr>
                <w:rFonts w:ascii="宋体" w:hAnsi="宋体" w:cs="宋体"/>
                <w:kern w:val="0"/>
                <w:sz w:val="22"/>
                <w:szCs w:val="22"/>
              </w:rPr>
            </w:pPr>
            <w:r>
              <w:rPr>
                <w:rFonts w:hint="eastAsia" w:ascii="宋体" w:hAnsi="宋体" w:cs="宋体"/>
                <w:kern w:val="0"/>
                <w:sz w:val="22"/>
                <w:szCs w:val="22"/>
              </w:rPr>
              <w:t>退（离）休干部是否办理备案手续</w:t>
            </w:r>
          </w:p>
        </w:tc>
        <w:tc>
          <w:tcPr>
            <w:tcW w:w="290" w:type="pct"/>
          </w:tcPr>
          <w:p>
            <w:pPr>
              <w:spacing w:line="220" w:lineRule="exact"/>
              <w:rPr>
                <w:rFonts w:hint="eastAsia" w:ascii="宋体" w:hAnsi="宋体" w:cs="宋体"/>
                <w:kern w:val="0"/>
                <w:sz w:val="22"/>
                <w:szCs w:val="22"/>
              </w:rPr>
            </w:pPr>
            <w:r>
              <w:rPr>
                <w:rFonts w:hint="eastAsia" w:ascii="宋体" w:hAnsi="宋体" w:cs="宋体"/>
                <w:kern w:val="0"/>
                <w:sz w:val="22"/>
                <w:szCs w:val="22"/>
              </w:rPr>
              <w:t>是否新增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9" w:type="pct"/>
          </w:tcPr>
          <w:p>
            <w:pPr>
              <w:rPr>
                <w:sz w:val="22"/>
                <w:szCs w:val="22"/>
              </w:rPr>
            </w:pPr>
            <w:r>
              <w:rPr>
                <w:rFonts w:ascii="宋体" w:hAnsi="宋体" w:eastAsia="宋体" w:cs="宋体"/>
                <w:sz w:val="22"/>
                <w:szCs w:val="22"/>
              </w:rPr>
              <w:t>1</w:t>
            </w:r>
          </w:p>
        </w:tc>
        <w:tc>
          <w:tcPr>
            <w:tcW w:w="369" w:type="pct"/>
          </w:tcPr>
          <w:p>
            <w:pPr>
              <w:rPr>
                <w:sz w:val="22"/>
                <w:szCs w:val="22"/>
              </w:rPr>
            </w:pPr>
            <w:r>
              <w:rPr>
                <w:sz w:val="22"/>
                <w:szCs w:val="22"/>
              </w:rPr>
              <w:t>韩峰生</w:t>
            </w:r>
          </w:p>
        </w:tc>
        <w:tc>
          <w:tcPr>
            <w:tcW w:w="293" w:type="pct"/>
          </w:tcPr>
          <w:p>
            <w:pPr>
              <w:rPr>
                <w:sz w:val="22"/>
                <w:szCs w:val="22"/>
              </w:rPr>
            </w:pPr>
            <w:r>
              <w:rPr>
                <w:sz w:val="22"/>
                <w:szCs w:val="22"/>
              </w:rPr>
              <w:t>男</w:t>
            </w:r>
          </w:p>
        </w:tc>
        <w:tc>
          <w:tcPr>
            <w:tcW w:w="588" w:type="pct"/>
          </w:tcPr>
          <w:p>
            <w:pPr>
              <w:rPr>
                <w:rFonts w:hint="default" w:eastAsia="宋体"/>
                <w:sz w:val="22"/>
                <w:szCs w:val="22"/>
                <w:lang w:val="en-US" w:eastAsia="zh-CN"/>
              </w:rPr>
            </w:pPr>
            <w:r>
              <w:rPr>
                <w:rFonts w:hint="eastAsia"/>
                <w:sz w:val="22"/>
                <w:szCs w:val="22"/>
                <w:lang w:val="en-US" w:eastAsia="zh-CN"/>
              </w:rPr>
              <w:t>000000000000000000</w:t>
            </w:r>
          </w:p>
        </w:tc>
        <w:tc>
          <w:tcPr>
            <w:tcW w:w="434" w:type="pct"/>
          </w:tcPr>
          <w:p>
            <w:pPr>
              <w:rPr>
                <w:sz w:val="22"/>
                <w:szCs w:val="22"/>
              </w:rPr>
            </w:pPr>
            <w:r>
              <w:rPr>
                <w:sz w:val="22"/>
                <w:szCs w:val="22"/>
              </w:rPr>
              <w:t>理事</w:t>
            </w:r>
          </w:p>
        </w:tc>
        <w:tc>
          <w:tcPr>
            <w:tcW w:w="302" w:type="pct"/>
          </w:tcPr>
          <w:p>
            <w:pPr>
              <w:rPr>
                <w:sz w:val="22"/>
                <w:szCs w:val="22"/>
              </w:rPr>
            </w:pPr>
            <w:r>
              <w:rPr>
                <w:sz w:val="22"/>
                <w:szCs w:val="22"/>
              </w:rPr>
              <w:t>珠海市乐享健康管理有限公司</w:t>
            </w:r>
          </w:p>
        </w:tc>
        <w:tc>
          <w:tcPr>
            <w:tcW w:w="296" w:type="pct"/>
          </w:tcPr>
          <w:p>
            <w:pPr>
              <w:rPr>
                <w:sz w:val="22"/>
                <w:szCs w:val="22"/>
              </w:rPr>
            </w:pPr>
            <w:r>
              <w:rPr>
                <w:sz w:val="22"/>
                <w:szCs w:val="22"/>
              </w:rPr>
              <w:t>否</w:t>
            </w:r>
          </w:p>
        </w:tc>
        <w:tc>
          <w:tcPr>
            <w:tcW w:w="293" w:type="pct"/>
          </w:tcPr>
          <w:p>
            <w:pPr>
              <w:rPr>
                <w:sz w:val="22"/>
                <w:szCs w:val="22"/>
              </w:rPr>
            </w:pPr>
            <w:r>
              <w:rPr>
                <w:sz w:val="22"/>
                <w:szCs w:val="22"/>
              </w:rPr>
              <w:t>群众</w:t>
            </w:r>
          </w:p>
        </w:tc>
        <w:tc>
          <w:tcPr>
            <w:tcW w:w="516" w:type="pct"/>
          </w:tcPr>
          <w:p>
            <w:pPr>
              <w:rPr>
                <w:sz w:val="22"/>
                <w:szCs w:val="22"/>
              </w:rPr>
            </w:pPr>
            <w:r>
              <w:rPr>
                <w:sz w:val="22"/>
                <w:szCs w:val="22"/>
              </w:rPr>
              <w:t>0</w:t>
            </w:r>
          </w:p>
        </w:tc>
        <w:tc>
          <w:tcPr>
            <w:tcW w:w="294" w:type="pct"/>
          </w:tcPr>
          <w:p>
            <w:pPr>
              <w:rPr>
                <w:sz w:val="22"/>
                <w:szCs w:val="22"/>
              </w:rPr>
            </w:pPr>
            <w:r>
              <w:rPr>
                <w:sz w:val="22"/>
                <w:szCs w:val="22"/>
              </w:rPr>
              <w:t>0</w:t>
            </w:r>
          </w:p>
        </w:tc>
        <w:tc>
          <w:tcPr>
            <w:tcW w:w="515" w:type="pct"/>
          </w:tcPr>
          <w:p>
            <w:pPr>
              <w:rPr>
                <w:sz w:val="22"/>
                <w:szCs w:val="22"/>
              </w:rPr>
            </w:pPr>
            <w:r>
              <w:rPr>
                <w:sz w:val="22"/>
                <w:szCs w:val="22"/>
              </w:rPr>
              <w:t>否</w:t>
            </w:r>
          </w:p>
        </w:tc>
        <w:tc>
          <w:tcPr>
            <w:tcW w:w="515" w:type="pct"/>
          </w:tcPr>
          <w:p>
            <w:pPr>
              <w:rPr>
                <w:sz w:val="22"/>
                <w:szCs w:val="22"/>
              </w:rPr>
            </w:pPr>
          </w:p>
        </w:tc>
        <w:tc>
          <w:tcPr>
            <w:tcW w:w="290" w:type="pct"/>
          </w:tcPr>
          <w:p>
            <w:pPr>
              <w:rPr>
                <w:sz w:val="22"/>
                <w:szCs w:val="22"/>
              </w:rPr>
            </w:pPr>
            <w:r>
              <w:rPr>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9" w:type="pct"/>
          </w:tcPr>
          <w:p>
            <w:pPr>
              <w:rPr>
                <w:sz w:val="22"/>
                <w:szCs w:val="22"/>
              </w:rPr>
            </w:pPr>
            <w:r>
              <w:rPr>
                <w:rFonts w:ascii="宋体" w:hAnsi="宋体" w:eastAsia="宋体" w:cs="宋体"/>
                <w:sz w:val="22"/>
              </w:rPr>
              <w:t>2</w:t>
            </w:r>
          </w:p>
        </w:tc>
        <w:tc>
          <w:tcPr>
            <w:tcW w:w="369" w:type="pct"/>
          </w:tcPr>
          <w:p>
            <w:pPr>
              <w:rPr>
                <w:sz w:val="22"/>
                <w:szCs w:val="22"/>
              </w:rPr>
            </w:pPr>
            <w:r>
              <w:rPr>
                <w:rFonts w:ascii="宋体" w:hAnsi="宋体" w:eastAsia="宋体" w:cs="宋体"/>
                <w:sz w:val="22"/>
              </w:rPr>
              <w:t>薛青</w:t>
            </w:r>
          </w:p>
        </w:tc>
        <w:tc>
          <w:tcPr>
            <w:tcW w:w="293" w:type="pct"/>
          </w:tcPr>
          <w:p>
            <w:pPr>
              <w:rPr>
                <w:sz w:val="22"/>
                <w:szCs w:val="22"/>
              </w:rPr>
            </w:pPr>
            <w:r>
              <w:rPr>
                <w:rFonts w:ascii="宋体" w:hAnsi="宋体" w:eastAsia="宋体" w:cs="宋体"/>
                <w:sz w:val="22"/>
              </w:rPr>
              <w:t>女</w:t>
            </w:r>
          </w:p>
        </w:tc>
        <w:tc>
          <w:tcPr>
            <w:tcW w:w="588" w:type="pct"/>
          </w:tcPr>
          <w:p>
            <w:pPr>
              <w:rPr>
                <w:sz w:val="22"/>
                <w:szCs w:val="22"/>
              </w:rPr>
            </w:pPr>
            <w:r>
              <w:rPr>
                <w:rFonts w:hint="eastAsia"/>
                <w:sz w:val="22"/>
                <w:szCs w:val="22"/>
                <w:lang w:val="en-US" w:eastAsia="zh-CN"/>
              </w:rPr>
              <w:t>000000000000000000</w:t>
            </w:r>
          </w:p>
        </w:tc>
        <w:tc>
          <w:tcPr>
            <w:tcW w:w="434" w:type="pct"/>
          </w:tcPr>
          <w:p>
            <w:pPr>
              <w:rPr>
                <w:sz w:val="22"/>
                <w:szCs w:val="22"/>
              </w:rPr>
            </w:pPr>
            <w:r>
              <w:rPr>
                <w:rFonts w:ascii="宋体" w:hAnsi="宋体" w:eastAsia="宋体" w:cs="宋体"/>
                <w:sz w:val="22"/>
              </w:rPr>
              <w:t>理事</w:t>
            </w:r>
          </w:p>
        </w:tc>
        <w:tc>
          <w:tcPr>
            <w:tcW w:w="302" w:type="pct"/>
          </w:tcPr>
          <w:p>
            <w:pPr>
              <w:rPr>
                <w:sz w:val="22"/>
                <w:szCs w:val="22"/>
              </w:rPr>
            </w:pPr>
            <w:r>
              <w:rPr>
                <w:rFonts w:ascii="宋体" w:hAnsi="宋体" w:eastAsia="宋体" w:cs="宋体"/>
                <w:sz w:val="22"/>
              </w:rPr>
              <w:t>大同水木年华酒店管理有限公司 客服经理</w:t>
            </w:r>
          </w:p>
        </w:tc>
        <w:tc>
          <w:tcPr>
            <w:tcW w:w="296" w:type="pct"/>
          </w:tcPr>
          <w:p>
            <w:pPr>
              <w:rPr>
                <w:sz w:val="22"/>
                <w:szCs w:val="22"/>
              </w:rPr>
            </w:pPr>
            <w:r>
              <w:rPr>
                <w:rFonts w:ascii="宋体" w:hAnsi="宋体" w:eastAsia="宋体" w:cs="宋体"/>
                <w:sz w:val="22"/>
              </w:rPr>
              <w:t>否</w:t>
            </w:r>
          </w:p>
        </w:tc>
        <w:tc>
          <w:tcPr>
            <w:tcW w:w="293" w:type="pct"/>
          </w:tcPr>
          <w:p>
            <w:pPr>
              <w:rPr>
                <w:sz w:val="22"/>
                <w:szCs w:val="22"/>
              </w:rPr>
            </w:pPr>
            <w:r>
              <w:rPr>
                <w:rFonts w:ascii="宋体" w:hAnsi="宋体" w:eastAsia="宋体" w:cs="宋体"/>
                <w:sz w:val="22"/>
              </w:rPr>
              <w:t>群众</w:t>
            </w:r>
          </w:p>
        </w:tc>
        <w:tc>
          <w:tcPr>
            <w:tcW w:w="516" w:type="pct"/>
          </w:tcPr>
          <w:p>
            <w:pPr>
              <w:rPr>
                <w:sz w:val="22"/>
                <w:szCs w:val="22"/>
              </w:rPr>
            </w:pPr>
            <w:r>
              <w:rPr>
                <w:rFonts w:ascii="宋体" w:hAnsi="宋体" w:eastAsia="宋体" w:cs="宋体"/>
                <w:sz w:val="22"/>
              </w:rPr>
              <w:t>0</w:t>
            </w:r>
          </w:p>
        </w:tc>
        <w:tc>
          <w:tcPr>
            <w:tcW w:w="294" w:type="pct"/>
          </w:tcPr>
          <w:p>
            <w:pPr>
              <w:rPr>
                <w:sz w:val="22"/>
                <w:szCs w:val="22"/>
              </w:rPr>
            </w:pPr>
            <w:r>
              <w:rPr>
                <w:rFonts w:ascii="宋体" w:hAnsi="宋体" w:eastAsia="宋体" w:cs="宋体"/>
                <w:sz w:val="22"/>
              </w:rPr>
              <w:t>0</w:t>
            </w:r>
          </w:p>
        </w:tc>
        <w:tc>
          <w:tcPr>
            <w:tcW w:w="515" w:type="pct"/>
          </w:tcPr>
          <w:p>
            <w:pPr>
              <w:rPr>
                <w:sz w:val="22"/>
                <w:szCs w:val="22"/>
              </w:rPr>
            </w:pPr>
            <w:r>
              <w:rPr>
                <w:rFonts w:ascii="宋体" w:hAnsi="宋体" w:eastAsia="宋体" w:cs="宋体"/>
                <w:sz w:val="22"/>
              </w:rPr>
              <w:t>否</w:t>
            </w:r>
          </w:p>
        </w:tc>
        <w:tc>
          <w:tcPr>
            <w:tcW w:w="515" w:type="pct"/>
          </w:tcPr>
          <w:p>
            <w:pPr>
              <w:rPr>
                <w:sz w:val="22"/>
                <w:szCs w:val="22"/>
              </w:rPr>
            </w:pPr>
          </w:p>
        </w:tc>
        <w:tc>
          <w:tcPr>
            <w:tcW w:w="290" w:type="pct"/>
          </w:tcPr>
          <w:p>
            <w:pP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9" w:type="pct"/>
          </w:tcPr>
          <w:p>
            <w:pPr>
              <w:rPr>
                <w:sz w:val="22"/>
                <w:szCs w:val="22"/>
              </w:rPr>
            </w:pPr>
            <w:r>
              <w:rPr>
                <w:rFonts w:ascii="宋体" w:hAnsi="宋体" w:eastAsia="宋体" w:cs="宋体"/>
                <w:sz w:val="22"/>
              </w:rPr>
              <w:t>3</w:t>
            </w:r>
          </w:p>
        </w:tc>
        <w:tc>
          <w:tcPr>
            <w:tcW w:w="369" w:type="pct"/>
          </w:tcPr>
          <w:p>
            <w:pPr>
              <w:rPr>
                <w:sz w:val="22"/>
                <w:szCs w:val="22"/>
              </w:rPr>
            </w:pPr>
            <w:r>
              <w:rPr>
                <w:rFonts w:ascii="宋体" w:hAnsi="宋体" w:eastAsia="宋体" w:cs="宋体"/>
                <w:sz w:val="22"/>
              </w:rPr>
              <w:t>李秀萍</w:t>
            </w:r>
          </w:p>
        </w:tc>
        <w:tc>
          <w:tcPr>
            <w:tcW w:w="293" w:type="pct"/>
          </w:tcPr>
          <w:p>
            <w:pPr>
              <w:rPr>
                <w:sz w:val="22"/>
                <w:szCs w:val="22"/>
              </w:rPr>
            </w:pPr>
            <w:r>
              <w:rPr>
                <w:rFonts w:ascii="宋体" w:hAnsi="宋体" w:eastAsia="宋体" w:cs="宋体"/>
                <w:sz w:val="22"/>
              </w:rPr>
              <w:t>女</w:t>
            </w:r>
          </w:p>
        </w:tc>
        <w:tc>
          <w:tcPr>
            <w:tcW w:w="588" w:type="pct"/>
          </w:tcPr>
          <w:p>
            <w:pPr>
              <w:rPr>
                <w:sz w:val="22"/>
                <w:szCs w:val="22"/>
              </w:rPr>
            </w:pPr>
            <w:r>
              <w:rPr>
                <w:rFonts w:hint="eastAsia"/>
                <w:sz w:val="22"/>
                <w:szCs w:val="22"/>
                <w:lang w:val="en-US" w:eastAsia="zh-CN"/>
              </w:rPr>
              <w:t>000000000000000000</w:t>
            </w:r>
          </w:p>
        </w:tc>
        <w:tc>
          <w:tcPr>
            <w:tcW w:w="434" w:type="pct"/>
          </w:tcPr>
          <w:p>
            <w:pPr>
              <w:rPr>
                <w:sz w:val="22"/>
                <w:szCs w:val="22"/>
              </w:rPr>
            </w:pPr>
            <w:r>
              <w:rPr>
                <w:rFonts w:ascii="宋体" w:hAnsi="宋体" w:eastAsia="宋体" w:cs="宋体"/>
                <w:sz w:val="22"/>
              </w:rPr>
              <w:t>理事</w:t>
            </w:r>
          </w:p>
        </w:tc>
        <w:tc>
          <w:tcPr>
            <w:tcW w:w="302" w:type="pct"/>
          </w:tcPr>
          <w:p>
            <w:pPr>
              <w:rPr>
                <w:sz w:val="22"/>
                <w:szCs w:val="22"/>
              </w:rPr>
            </w:pPr>
            <w:r>
              <w:rPr>
                <w:rFonts w:ascii="宋体" w:hAnsi="宋体" w:eastAsia="宋体" w:cs="宋体"/>
                <w:sz w:val="22"/>
              </w:rPr>
              <w:t>呼伦贝尔市中小企业发展商会 会长</w:t>
            </w:r>
          </w:p>
        </w:tc>
        <w:tc>
          <w:tcPr>
            <w:tcW w:w="296" w:type="pct"/>
          </w:tcPr>
          <w:p>
            <w:pPr>
              <w:rPr>
                <w:sz w:val="22"/>
                <w:szCs w:val="22"/>
              </w:rPr>
            </w:pPr>
            <w:r>
              <w:rPr>
                <w:rFonts w:ascii="宋体" w:hAnsi="宋体" w:eastAsia="宋体" w:cs="宋体"/>
                <w:sz w:val="22"/>
              </w:rPr>
              <w:t>否</w:t>
            </w:r>
          </w:p>
        </w:tc>
        <w:tc>
          <w:tcPr>
            <w:tcW w:w="293" w:type="pct"/>
          </w:tcPr>
          <w:p>
            <w:pPr>
              <w:rPr>
                <w:sz w:val="22"/>
                <w:szCs w:val="22"/>
              </w:rPr>
            </w:pPr>
            <w:r>
              <w:rPr>
                <w:rFonts w:ascii="宋体" w:hAnsi="宋体" w:eastAsia="宋体" w:cs="宋体"/>
                <w:sz w:val="22"/>
              </w:rPr>
              <w:t>群众</w:t>
            </w:r>
          </w:p>
        </w:tc>
        <w:tc>
          <w:tcPr>
            <w:tcW w:w="516" w:type="pct"/>
          </w:tcPr>
          <w:p>
            <w:pPr>
              <w:rPr>
                <w:sz w:val="22"/>
                <w:szCs w:val="22"/>
              </w:rPr>
            </w:pPr>
            <w:r>
              <w:rPr>
                <w:rFonts w:ascii="宋体" w:hAnsi="宋体" w:eastAsia="宋体" w:cs="宋体"/>
                <w:sz w:val="22"/>
              </w:rPr>
              <w:t>0</w:t>
            </w:r>
          </w:p>
        </w:tc>
        <w:tc>
          <w:tcPr>
            <w:tcW w:w="294" w:type="pct"/>
          </w:tcPr>
          <w:p>
            <w:pPr>
              <w:rPr>
                <w:sz w:val="22"/>
                <w:szCs w:val="22"/>
              </w:rPr>
            </w:pPr>
            <w:r>
              <w:rPr>
                <w:rFonts w:ascii="宋体" w:hAnsi="宋体" w:eastAsia="宋体" w:cs="宋体"/>
                <w:sz w:val="22"/>
              </w:rPr>
              <w:t>0</w:t>
            </w:r>
          </w:p>
        </w:tc>
        <w:tc>
          <w:tcPr>
            <w:tcW w:w="515" w:type="pct"/>
          </w:tcPr>
          <w:p>
            <w:pPr>
              <w:rPr>
                <w:sz w:val="22"/>
                <w:szCs w:val="22"/>
              </w:rPr>
            </w:pPr>
            <w:r>
              <w:rPr>
                <w:rFonts w:ascii="宋体" w:hAnsi="宋体" w:eastAsia="宋体" w:cs="宋体"/>
                <w:sz w:val="22"/>
              </w:rPr>
              <w:t>否</w:t>
            </w:r>
          </w:p>
        </w:tc>
        <w:tc>
          <w:tcPr>
            <w:tcW w:w="515" w:type="pct"/>
          </w:tcPr>
          <w:p>
            <w:pPr>
              <w:rPr>
                <w:sz w:val="22"/>
                <w:szCs w:val="22"/>
              </w:rPr>
            </w:pPr>
          </w:p>
        </w:tc>
        <w:tc>
          <w:tcPr>
            <w:tcW w:w="290" w:type="pct"/>
          </w:tcPr>
          <w:p>
            <w:pP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9" w:type="pct"/>
          </w:tcPr>
          <w:p>
            <w:pPr>
              <w:rPr>
                <w:sz w:val="22"/>
                <w:szCs w:val="22"/>
              </w:rPr>
            </w:pPr>
            <w:r>
              <w:rPr>
                <w:rFonts w:ascii="宋体" w:hAnsi="宋体" w:eastAsia="宋体" w:cs="宋体"/>
                <w:sz w:val="22"/>
              </w:rPr>
              <w:t>4</w:t>
            </w:r>
          </w:p>
        </w:tc>
        <w:tc>
          <w:tcPr>
            <w:tcW w:w="369" w:type="pct"/>
          </w:tcPr>
          <w:p>
            <w:pPr>
              <w:rPr>
                <w:sz w:val="22"/>
                <w:szCs w:val="22"/>
              </w:rPr>
            </w:pPr>
            <w:r>
              <w:rPr>
                <w:rFonts w:ascii="宋体" w:hAnsi="宋体" w:eastAsia="宋体" w:cs="宋体"/>
                <w:sz w:val="22"/>
              </w:rPr>
              <w:t>牛春虎</w:t>
            </w:r>
          </w:p>
        </w:tc>
        <w:tc>
          <w:tcPr>
            <w:tcW w:w="293" w:type="pct"/>
          </w:tcPr>
          <w:p>
            <w:pPr>
              <w:rPr>
                <w:sz w:val="22"/>
                <w:szCs w:val="22"/>
              </w:rPr>
            </w:pPr>
            <w:r>
              <w:rPr>
                <w:rFonts w:ascii="宋体" w:hAnsi="宋体" w:eastAsia="宋体" w:cs="宋体"/>
                <w:sz w:val="22"/>
              </w:rPr>
              <w:t>男</w:t>
            </w:r>
          </w:p>
        </w:tc>
        <w:tc>
          <w:tcPr>
            <w:tcW w:w="588" w:type="pct"/>
          </w:tcPr>
          <w:p>
            <w:pPr>
              <w:rPr>
                <w:sz w:val="22"/>
                <w:szCs w:val="22"/>
              </w:rPr>
            </w:pPr>
            <w:r>
              <w:rPr>
                <w:rFonts w:hint="eastAsia"/>
                <w:sz w:val="22"/>
                <w:szCs w:val="22"/>
                <w:lang w:val="en-US" w:eastAsia="zh-CN"/>
              </w:rPr>
              <w:t>000000000000000000</w:t>
            </w:r>
          </w:p>
        </w:tc>
        <w:tc>
          <w:tcPr>
            <w:tcW w:w="434" w:type="pct"/>
          </w:tcPr>
          <w:p>
            <w:pPr>
              <w:rPr>
                <w:sz w:val="22"/>
                <w:szCs w:val="22"/>
              </w:rPr>
            </w:pPr>
            <w:r>
              <w:rPr>
                <w:rFonts w:ascii="宋体" w:hAnsi="宋体" w:eastAsia="宋体" w:cs="宋体"/>
                <w:sz w:val="22"/>
              </w:rPr>
              <w:t>理事</w:t>
            </w:r>
          </w:p>
        </w:tc>
        <w:tc>
          <w:tcPr>
            <w:tcW w:w="302" w:type="pct"/>
          </w:tcPr>
          <w:p>
            <w:pPr>
              <w:rPr>
                <w:sz w:val="22"/>
                <w:szCs w:val="22"/>
              </w:rPr>
            </w:pPr>
            <w:r>
              <w:rPr>
                <w:rFonts w:ascii="宋体" w:hAnsi="宋体" w:eastAsia="宋体" w:cs="宋体"/>
                <w:sz w:val="22"/>
              </w:rPr>
              <w:t>山东临沂春翊商贸有限公司总经理</w:t>
            </w:r>
          </w:p>
        </w:tc>
        <w:tc>
          <w:tcPr>
            <w:tcW w:w="296" w:type="pct"/>
          </w:tcPr>
          <w:p>
            <w:pPr>
              <w:rPr>
                <w:sz w:val="22"/>
                <w:szCs w:val="22"/>
              </w:rPr>
            </w:pPr>
            <w:r>
              <w:rPr>
                <w:rFonts w:ascii="宋体" w:hAnsi="宋体" w:eastAsia="宋体" w:cs="宋体"/>
                <w:sz w:val="22"/>
              </w:rPr>
              <w:t>否</w:t>
            </w:r>
          </w:p>
        </w:tc>
        <w:tc>
          <w:tcPr>
            <w:tcW w:w="293" w:type="pct"/>
          </w:tcPr>
          <w:p>
            <w:pPr>
              <w:rPr>
                <w:sz w:val="22"/>
                <w:szCs w:val="22"/>
              </w:rPr>
            </w:pPr>
            <w:r>
              <w:rPr>
                <w:rFonts w:ascii="宋体" w:hAnsi="宋体" w:eastAsia="宋体" w:cs="宋体"/>
                <w:sz w:val="22"/>
              </w:rPr>
              <w:t>群众</w:t>
            </w:r>
          </w:p>
        </w:tc>
        <w:tc>
          <w:tcPr>
            <w:tcW w:w="516" w:type="pct"/>
          </w:tcPr>
          <w:p>
            <w:pPr>
              <w:rPr>
                <w:sz w:val="22"/>
                <w:szCs w:val="22"/>
              </w:rPr>
            </w:pPr>
            <w:r>
              <w:rPr>
                <w:rFonts w:ascii="宋体" w:hAnsi="宋体" w:eastAsia="宋体" w:cs="宋体"/>
                <w:sz w:val="22"/>
              </w:rPr>
              <w:t>0</w:t>
            </w:r>
          </w:p>
        </w:tc>
        <w:tc>
          <w:tcPr>
            <w:tcW w:w="294" w:type="pct"/>
          </w:tcPr>
          <w:p>
            <w:pPr>
              <w:rPr>
                <w:sz w:val="22"/>
                <w:szCs w:val="22"/>
              </w:rPr>
            </w:pPr>
            <w:r>
              <w:rPr>
                <w:rFonts w:ascii="宋体" w:hAnsi="宋体" w:eastAsia="宋体" w:cs="宋体"/>
                <w:sz w:val="22"/>
              </w:rPr>
              <w:t>0</w:t>
            </w:r>
          </w:p>
        </w:tc>
        <w:tc>
          <w:tcPr>
            <w:tcW w:w="515" w:type="pct"/>
          </w:tcPr>
          <w:p>
            <w:pPr>
              <w:rPr>
                <w:sz w:val="22"/>
                <w:szCs w:val="22"/>
              </w:rPr>
            </w:pPr>
            <w:r>
              <w:rPr>
                <w:rFonts w:ascii="宋体" w:hAnsi="宋体" w:eastAsia="宋体" w:cs="宋体"/>
                <w:sz w:val="22"/>
              </w:rPr>
              <w:t>否</w:t>
            </w:r>
          </w:p>
        </w:tc>
        <w:tc>
          <w:tcPr>
            <w:tcW w:w="515" w:type="pct"/>
          </w:tcPr>
          <w:p>
            <w:pPr>
              <w:rPr>
                <w:sz w:val="22"/>
                <w:szCs w:val="22"/>
              </w:rPr>
            </w:pPr>
          </w:p>
        </w:tc>
        <w:tc>
          <w:tcPr>
            <w:tcW w:w="290" w:type="pct"/>
          </w:tcPr>
          <w:p>
            <w:pP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9" w:type="pct"/>
          </w:tcPr>
          <w:p>
            <w:pPr>
              <w:rPr>
                <w:sz w:val="22"/>
                <w:szCs w:val="22"/>
              </w:rPr>
            </w:pPr>
            <w:r>
              <w:rPr>
                <w:rFonts w:ascii="宋体" w:hAnsi="宋体" w:eastAsia="宋体" w:cs="宋体"/>
                <w:sz w:val="22"/>
              </w:rPr>
              <w:t>5</w:t>
            </w:r>
          </w:p>
        </w:tc>
        <w:tc>
          <w:tcPr>
            <w:tcW w:w="369" w:type="pct"/>
          </w:tcPr>
          <w:p>
            <w:pPr>
              <w:rPr>
                <w:sz w:val="22"/>
                <w:szCs w:val="22"/>
              </w:rPr>
            </w:pPr>
            <w:r>
              <w:rPr>
                <w:rFonts w:ascii="宋体" w:hAnsi="宋体" w:eastAsia="宋体" w:cs="宋体"/>
                <w:sz w:val="22"/>
              </w:rPr>
              <w:t>韩长澎</w:t>
            </w:r>
          </w:p>
        </w:tc>
        <w:tc>
          <w:tcPr>
            <w:tcW w:w="293" w:type="pct"/>
          </w:tcPr>
          <w:p>
            <w:pPr>
              <w:rPr>
                <w:sz w:val="22"/>
                <w:szCs w:val="22"/>
              </w:rPr>
            </w:pPr>
            <w:r>
              <w:rPr>
                <w:rFonts w:ascii="宋体" w:hAnsi="宋体" w:eastAsia="宋体" w:cs="宋体"/>
                <w:sz w:val="22"/>
              </w:rPr>
              <w:t>男</w:t>
            </w:r>
          </w:p>
        </w:tc>
        <w:tc>
          <w:tcPr>
            <w:tcW w:w="588" w:type="pct"/>
          </w:tcPr>
          <w:p>
            <w:pPr>
              <w:rPr>
                <w:sz w:val="22"/>
                <w:szCs w:val="22"/>
              </w:rPr>
            </w:pPr>
            <w:r>
              <w:rPr>
                <w:rFonts w:hint="eastAsia"/>
                <w:sz w:val="22"/>
                <w:szCs w:val="22"/>
                <w:lang w:val="en-US" w:eastAsia="zh-CN"/>
              </w:rPr>
              <w:t>000000000000000000</w:t>
            </w:r>
          </w:p>
        </w:tc>
        <w:tc>
          <w:tcPr>
            <w:tcW w:w="434" w:type="pct"/>
          </w:tcPr>
          <w:p>
            <w:pPr>
              <w:rPr>
                <w:sz w:val="22"/>
                <w:szCs w:val="22"/>
              </w:rPr>
            </w:pPr>
            <w:r>
              <w:rPr>
                <w:rFonts w:ascii="宋体" w:hAnsi="宋体" w:eastAsia="宋体" w:cs="宋体"/>
                <w:sz w:val="22"/>
              </w:rPr>
              <w:t>理事</w:t>
            </w:r>
          </w:p>
        </w:tc>
        <w:tc>
          <w:tcPr>
            <w:tcW w:w="302" w:type="pct"/>
          </w:tcPr>
          <w:p>
            <w:pPr>
              <w:rPr>
                <w:sz w:val="22"/>
                <w:szCs w:val="22"/>
              </w:rPr>
            </w:pPr>
            <w:r>
              <w:rPr>
                <w:rFonts w:ascii="宋体" w:hAnsi="宋体" w:eastAsia="宋体" w:cs="宋体"/>
                <w:sz w:val="22"/>
              </w:rPr>
              <w:t>北京冯氏国瑞中医研究院</w:t>
            </w:r>
          </w:p>
        </w:tc>
        <w:tc>
          <w:tcPr>
            <w:tcW w:w="296" w:type="pct"/>
          </w:tcPr>
          <w:p>
            <w:pPr>
              <w:rPr>
                <w:sz w:val="22"/>
                <w:szCs w:val="22"/>
              </w:rPr>
            </w:pPr>
            <w:r>
              <w:rPr>
                <w:rFonts w:ascii="宋体" w:hAnsi="宋体" w:eastAsia="宋体" w:cs="宋体"/>
                <w:sz w:val="22"/>
              </w:rPr>
              <w:t>否</w:t>
            </w:r>
          </w:p>
        </w:tc>
        <w:tc>
          <w:tcPr>
            <w:tcW w:w="293" w:type="pct"/>
          </w:tcPr>
          <w:p>
            <w:pPr>
              <w:rPr>
                <w:sz w:val="22"/>
                <w:szCs w:val="22"/>
              </w:rPr>
            </w:pPr>
            <w:r>
              <w:rPr>
                <w:rFonts w:ascii="宋体" w:hAnsi="宋体" w:eastAsia="宋体" w:cs="宋体"/>
                <w:sz w:val="22"/>
              </w:rPr>
              <w:t>群众</w:t>
            </w:r>
          </w:p>
        </w:tc>
        <w:tc>
          <w:tcPr>
            <w:tcW w:w="516" w:type="pct"/>
          </w:tcPr>
          <w:p>
            <w:pPr>
              <w:rPr>
                <w:sz w:val="22"/>
                <w:szCs w:val="22"/>
              </w:rPr>
            </w:pPr>
            <w:r>
              <w:rPr>
                <w:rFonts w:ascii="宋体" w:hAnsi="宋体" w:eastAsia="宋体" w:cs="宋体"/>
                <w:sz w:val="22"/>
              </w:rPr>
              <w:t>0</w:t>
            </w:r>
          </w:p>
        </w:tc>
        <w:tc>
          <w:tcPr>
            <w:tcW w:w="294" w:type="pct"/>
          </w:tcPr>
          <w:p>
            <w:pPr>
              <w:rPr>
                <w:sz w:val="22"/>
                <w:szCs w:val="22"/>
              </w:rPr>
            </w:pPr>
            <w:r>
              <w:rPr>
                <w:rFonts w:ascii="宋体" w:hAnsi="宋体" w:eastAsia="宋体" w:cs="宋体"/>
                <w:sz w:val="22"/>
              </w:rPr>
              <w:t>0</w:t>
            </w:r>
          </w:p>
        </w:tc>
        <w:tc>
          <w:tcPr>
            <w:tcW w:w="515" w:type="pct"/>
          </w:tcPr>
          <w:p>
            <w:pPr>
              <w:rPr>
                <w:sz w:val="22"/>
                <w:szCs w:val="22"/>
              </w:rPr>
            </w:pPr>
            <w:r>
              <w:rPr>
                <w:rFonts w:ascii="宋体" w:hAnsi="宋体" w:eastAsia="宋体" w:cs="宋体"/>
                <w:sz w:val="22"/>
              </w:rPr>
              <w:t>否</w:t>
            </w:r>
          </w:p>
        </w:tc>
        <w:tc>
          <w:tcPr>
            <w:tcW w:w="515" w:type="pct"/>
          </w:tcPr>
          <w:p>
            <w:pPr>
              <w:rPr>
                <w:sz w:val="22"/>
                <w:szCs w:val="22"/>
              </w:rPr>
            </w:pPr>
          </w:p>
        </w:tc>
        <w:tc>
          <w:tcPr>
            <w:tcW w:w="290" w:type="pct"/>
          </w:tcPr>
          <w:p>
            <w:pP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9" w:type="pct"/>
          </w:tcPr>
          <w:p>
            <w:pPr>
              <w:rPr>
                <w:sz w:val="22"/>
                <w:szCs w:val="22"/>
              </w:rPr>
            </w:pPr>
            <w:r>
              <w:rPr>
                <w:rFonts w:ascii="宋体" w:hAnsi="宋体" w:eastAsia="宋体" w:cs="宋体"/>
                <w:sz w:val="22"/>
              </w:rPr>
              <w:t>6</w:t>
            </w:r>
          </w:p>
        </w:tc>
        <w:tc>
          <w:tcPr>
            <w:tcW w:w="369" w:type="pct"/>
          </w:tcPr>
          <w:p>
            <w:pPr>
              <w:rPr>
                <w:sz w:val="22"/>
                <w:szCs w:val="22"/>
              </w:rPr>
            </w:pPr>
            <w:r>
              <w:rPr>
                <w:rFonts w:ascii="宋体" w:hAnsi="宋体" w:eastAsia="宋体" w:cs="宋体"/>
                <w:sz w:val="22"/>
              </w:rPr>
              <w:t>苗振</w:t>
            </w:r>
          </w:p>
        </w:tc>
        <w:tc>
          <w:tcPr>
            <w:tcW w:w="293" w:type="pct"/>
          </w:tcPr>
          <w:p>
            <w:pPr>
              <w:rPr>
                <w:sz w:val="22"/>
                <w:szCs w:val="22"/>
              </w:rPr>
            </w:pPr>
            <w:r>
              <w:rPr>
                <w:rFonts w:ascii="宋体" w:hAnsi="宋体" w:eastAsia="宋体" w:cs="宋体"/>
                <w:sz w:val="22"/>
              </w:rPr>
              <w:t>男</w:t>
            </w:r>
          </w:p>
        </w:tc>
        <w:tc>
          <w:tcPr>
            <w:tcW w:w="588" w:type="pct"/>
          </w:tcPr>
          <w:p>
            <w:pPr>
              <w:rPr>
                <w:sz w:val="22"/>
                <w:szCs w:val="22"/>
              </w:rPr>
            </w:pPr>
            <w:r>
              <w:rPr>
                <w:rFonts w:hint="eastAsia"/>
                <w:sz w:val="22"/>
                <w:szCs w:val="22"/>
                <w:lang w:val="en-US" w:eastAsia="zh-CN"/>
              </w:rPr>
              <w:t>000000000000000000</w:t>
            </w:r>
          </w:p>
        </w:tc>
        <w:tc>
          <w:tcPr>
            <w:tcW w:w="434" w:type="pct"/>
          </w:tcPr>
          <w:p>
            <w:pPr>
              <w:rPr>
                <w:sz w:val="22"/>
                <w:szCs w:val="22"/>
              </w:rPr>
            </w:pPr>
            <w:r>
              <w:rPr>
                <w:rFonts w:ascii="宋体" w:hAnsi="宋体" w:eastAsia="宋体" w:cs="宋体"/>
                <w:sz w:val="22"/>
              </w:rPr>
              <w:t>秘书长</w:t>
            </w:r>
          </w:p>
        </w:tc>
        <w:tc>
          <w:tcPr>
            <w:tcW w:w="302" w:type="pct"/>
          </w:tcPr>
          <w:p>
            <w:pPr>
              <w:rPr>
                <w:sz w:val="22"/>
                <w:szCs w:val="22"/>
              </w:rPr>
            </w:pPr>
            <w:r>
              <w:rPr>
                <w:rFonts w:ascii="宋体" w:hAnsi="宋体" w:eastAsia="宋体" w:cs="宋体"/>
                <w:sz w:val="22"/>
              </w:rPr>
              <w:t>北京金穗公益基金会</w:t>
            </w:r>
          </w:p>
        </w:tc>
        <w:tc>
          <w:tcPr>
            <w:tcW w:w="296" w:type="pct"/>
          </w:tcPr>
          <w:p>
            <w:pPr>
              <w:rPr>
                <w:sz w:val="22"/>
                <w:szCs w:val="22"/>
              </w:rPr>
            </w:pPr>
            <w:r>
              <w:rPr>
                <w:rFonts w:ascii="宋体" w:hAnsi="宋体" w:eastAsia="宋体" w:cs="宋体"/>
                <w:sz w:val="22"/>
              </w:rPr>
              <w:t>是</w:t>
            </w:r>
          </w:p>
        </w:tc>
        <w:tc>
          <w:tcPr>
            <w:tcW w:w="293" w:type="pct"/>
          </w:tcPr>
          <w:p>
            <w:pPr>
              <w:rPr>
                <w:sz w:val="22"/>
                <w:szCs w:val="22"/>
              </w:rPr>
            </w:pPr>
            <w:r>
              <w:rPr>
                <w:rFonts w:ascii="宋体" w:hAnsi="宋体" w:eastAsia="宋体" w:cs="宋体"/>
                <w:sz w:val="22"/>
              </w:rPr>
              <w:t>群众</w:t>
            </w:r>
          </w:p>
        </w:tc>
        <w:tc>
          <w:tcPr>
            <w:tcW w:w="516" w:type="pct"/>
          </w:tcPr>
          <w:p>
            <w:pPr>
              <w:rPr>
                <w:sz w:val="22"/>
                <w:szCs w:val="22"/>
              </w:rPr>
            </w:pPr>
            <w:r>
              <w:rPr>
                <w:rFonts w:ascii="宋体" w:hAnsi="宋体" w:eastAsia="宋体" w:cs="宋体"/>
                <w:sz w:val="22"/>
              </w:rPr>
              <w:t>38000</w:t>
            </w:r>
          </w:p>
        </w:tc>
        <w:tc>
          <w:tcPr>
            <w:tcW w:w="294" w:type="pct"/>
          </w:tcPr>
          <w:p>
            <w:pPr>
              <w:rPr>
                <w:sz w:val="22"/>
                <w:szCs w:val="22"/>
              </w:rPr>
            </w:pPr>
            <w:r>
              <w:rPr>
                <w:rFonts w:ascii="宋体" w:hAnsi="宋体" w:eastAsia="宋体" w:cs="宋体"/>
                <w:sz w:val="22"/>
              </w:rPr>
              <w:t>工作</w:t>
            </w:r>
          </w:p>
        </w:tc>
        <w:tc>
          <w:tcPr>
            <w:tcW w:w="515" w:type="pct"/>
          </w:tcPr>
          <w:p>
            <w:pPr>
              <w:rPr>
                <w:sz w:val="22"/>
                <w:szCs w:val="22"/>
              </w:rPr>
            </w:pPr>
            <w:r>
              <w:rPr>
                <w:rFonts w:ascii="宋体" w:hAnsi="宋体" w:eastAsia="宋体" w:cs="宋体"/>
                <w:sz w:val="22"/>
              </w:rPr>
              <w:t>否</w:t>
            </w:r>
          </w:p>
        </w:tc>
        <w:tc>
          <w:tcPr>
            <w:tcW w:w="515" w:type="pct"/>
          </w:tcPr>
          <w:p>
            <w:pPr>
              <w:rPr>
                <w:sz w:val="22"/>
                <w:szCs w:val="22"/>
              </w:rPr>
            </w:pPr>
          </w:p>
        </w:tc>
        <w:tc>
          <w:tcPr>
            <w:tcW w:w="290" w:type="pct"/>
          </w:tcPr>
          <w:p>
            <w:pP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9" w:type="pct"/>
          </w:tcPr>
          <w:p>
            <w:pPr>
              <w:rPr>
                <w:sz w:val="22"/>
                <w:szCs w:val="22"/>
              </w:rPr>
            </w:pPr>
            <w:r>
              <w:rPr>
                <w:rFonts w:ascii="宋体" w:hAnsi="宋体" w:eastAsia="宋体" w:cs="宋体"/>
                <w:sz w:val="22"/>
              </w:rPr>
              <w:t>7</w:t>
            </w:r>
          </w:p>
        </w:tc>
        <w:tc>
          <w:tcPr>
            <w:tcW w:w="369" w:type="pct"/>
          </w:tcPr>
          <w:p>
            <w:pPr>
              <w:rPr>
                <w:sz w:val="22"/>
                <w:szCs w:val="22"/>
              </w:rPr>
            </w:pPr>
            <w:r>
              <w:rPr>
                <w:rFonts w:ascii="宋体" w:hAnsi="宋体" w:eastAsia="宋体" w:cs="宋体"/>
                <w:sz w:val="22"/>
              </w:rPr>
              <w:t>彭瑞武</w:t>
            </w:r>
          </w:p>
        </w:tc>
        <w:tc>
          <w:tcPr>
            <w:tcW w:w="293" w:type="pct"/>
          </w:tcPr>
          <w:p>
            <w:pPr>
              <w:rPr>
                <w:sz w:val="22"/>
                <w:szCs w:val="22"/>
              </w:rPr>
            </w:pPr>
            <w:r>
              <w:rPr>
                <w:rFonts w:ascii="宋体" w:hAnsi="宋体" w:eastAsia="宋体" w:cs="宋体"/>
                <w:sz w:val="22"/>
              </w:rPr>
              <w:t>男</w:t>
            </w:r>
          </w:p>
        </w:tc>
        <w:tc>
          <w:tcPr>
            <w:tcW w:w="588" w:type="pct"/>
          </w:tcPr>
          <w:p>
            <w:pPr>
              <w:rPr>
                <w:sz w:val="22"/>
                <w:szCs w:val="22"/>
              </w:rPr>
            </w:pPr>
            <w:r>
              <w:rPr>
                <w:rFonts w:hint="eastAsia"/>
                <w:sz w:val="22"/>
                <w:szCs w:val="22"/>
                <w:lang w:val="en-US" w:eastAsia="zh-CN"/>
              </w:rPr>
              <w:t>000000000000000000</w:t>
            </w:r>
          </w:p>
        </w:tc>
        <w:tc>
          <w:tcPr>
            <w:tcW w:w="434" w:type="pct"/>
          </w:tcPr>
          <w:p>
            <w:pPr>
              <w:rPr>
                <w:sz w:val="22"/>
                <w:szCs w:val="22"/>
              </w:rPr>
            </w:pPr>
            <w:r>
              <w:rPr>
                <w:rFonts w:ascii="宋体" w:hAnsi="宋体" w:eastAsia="宋体" w:cs="宋体"/>
                <w:sz w:val="22"/>
              </w:rPr>
              <w:t>理事</w:t>
            </w:r>
          </w:p>
        </w:tc>
        <w:tc>
          <w:tcPr>
            <w:tcW w:w="302" w:type="pct"/>
          </w:tcPr>
          <w:p>
            <w:pPr>
              <w:rPr>
                <w:sz w:val="22"/>
                <w:szCs w:val="22"/>
              </w:rPr>
            </w:pPr>
            <w:r>
              <w:rPr>
                <w:rFonts w:ascii="宋体" w:hAnsi="宋体" w:eastAsia="宋体" w:cs="宋体"/>
                <w:sz w:val="22"/>
              </w:rPr>
              <w:t>珠海市月湾食府餐饮有限公司</w:t>
            </w:r>
          </w:p>
        </w:tc>
        <w:tc>
          <w:tcPr>
            <w:tcW w:w="296" w:type="pct"/>
          </w:tcPr>
          <w:p>
            <w:pPr>
              <w:rPr>
                <w:sz w:val="22"/>
                <w:szCs w:val="22"/>
              </w:rPr>
            </w:pPr>
            <w:r>
              <w:rPr>
                <w:rFonts w:ascii="宋体" w:hAnsi="宋体" w:eastAsia="宋体" w:cs="宋体"/>
                <w:sz w:val="22"/>
              </w:rPr>
              <w:t>否</w:t>
            </w:r>
          </w:p>
        </w:tc>
        <w:tc>
          <w:tcPr>
            <w:tcW w:w="293" w:type="pct"/>
          </w:tcPr>
          <w:p>
            <w:pPr>
              <w:rPr>
                <w:sz w:val="22"/>
                <w:szCs w:val="22"/>
              </w:rPr>
            </w:pPr>
            <w:r>
              <w:rPr>
                <w:rFonts w:ascii="宋体" w:hAnsi="宋体" w:eastAsia="宋体" w:cs="宋体"/>
                <w:sz w:val="22"/>
              </w:rPr>
              <w:t>群众</w:t>
            </w:r>
          </w:p>
        </w:tc>
        <w:tc>
          <w:tcPr>
            <w:tcW w:w="516" w:type="pct"/>
          </w:tcPr>
          <w:p>
            <w:pPr>
              <w:rPr>
                <w:sz w:val="22"/>
                <w:szCs w:val="22"/>
              </w:rPr>
            </w:pPr>
            <w:r>
              <w:rPr>
                <w:rFonts w:ascii="宋体" w:hAnsi="宋体" w:eastAsia="宋体" w:cs="宋体"/>
                <w:sz w:val="22"/>
              </w:rPr>
              <w:t>0</w:t>
            </w:r>
          </w:p>
        </w:tc>
        <w:tc>
          <w:tcPr>
            <w:tcW w:w="294" w:type="pct"/>
          </w:tcPr>
          <w:p>
            <w:pPr>
              <w:rPr>
                <w:sz w:val="22"/>
                <w:szCs w:val="22"/>
              </w:rPr>
            </w:pPr>
            <w:r>
              <w:rPr>
                <w:rFonts w:ascii="宋体" w:hAnsi="宋体" w:eastAsia="宋体" w:cs="宋体"/>
                <w:sz w:val="22"/>
              </w:rPr>
              <w:t>0</w:t>
            </w:r>
          </w:p>
        </w:tc>
        <w:tc>
          <w:tcPr>
            <w:tcW w:w="515" w:type="pct"/>
          </w:tcPr>
          <w:p>
            <w:pPr>
              <w:rPr>
                <w:sz w:val="22"/>
                <w:szCs w:val="22"/>
              </w:rPr>
            </w:pPr>
            <w:r>
              <w:rPr>
                <w:rFonts w:ascii="宋体" w:hAnsi="宋体" w:eastAsia="宋体" w:cs="宋体"/>
                <w:sz w:val="22"/>
              </w:rPr>
              <w:t>否</w:t>
            </w:r>
          </w:p>
        </w:tc>
        <w:tc>
          <w:tcPr>
            <w:tcW w:w="515" w:type="pct"/>
          </w:tcPr>
          <w:p>
            <w:pPr>
              <w:rPr>
                <w:sz w:val="22"/>
                <w:szCs w:val="22"/>
              </w:rPr>
            </w:pPr>
          </w:p>
        </w:tc>
        <w:tc>
          <w:tcPr>
            <w:tcW w:w="290" w:type="pct"/>
          </w:tcPr>
          <w:p>
            <w:pP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9" w:type="pct"/>
          </w:tcPr>
          <w:p>
            <w:pPr>
              <w:rPr>
                <w:sz w:val="22"/>
                <w:szCs w:val="22"/>
              </w:rPr>
            </w:pPr>
            <w:r>
              <w:rPr>
                <w:rFonts w:ascii="宋体" w:hAnsi="宋体" w:eastAsia="宋体" w:cs="宋体"/>
                <w:sz w:val="22"/>
              </w:rPr>
              <w:t>8</w:t>
            </w:r>
          </w:p>
        </w:tc>
        <w:tc>
          <w:tcPr>
            <w:tcW w:w="369" w:type="pct"/>
          </w:tcPr>
          <w:p>
            <w:pPr>
              <w:rPr>
                <w:sz w:val="22"/>
                <w:szCs w:val="22"/>
              </w:rPr>
            </w:pPr>
            <w:r>
              <w:rPr>
                <w:rFonts w:ascii="宋体" w:hAnsi="宋体" w:eastAsia="宋体" w:cs="宋体"/>
                <w:sz w:val="22"/>
              </w:rPr>
              <w:t>张雯</w:t>
            </w:r>
          </w:p>
        </w:tc>
        <w:tc>
          <w:tcPr>
            <w:tcW w:w="293" w:type="pct"/>
          </w:tcPr>
          <w:p>
            <w:pPr>
              <w:rPr>
                <w:sz w:val="22"/>
                <w:szCs w:val="22"/>
              </w:rPr>
            </w:pPr>
            <w:r>
              <w:rPr>
                <w:rFonts w:ascii="宋体" w:hAnsi="宋体" w:eastAsia="宋体" w:cs="宋体"/>
                <w:sz w:val="22"/>
              </w:rPr>
              <w:t>女</w:t>
            </w:r>
          </w:p>
        </w:tc>
        <w:tc>
          <w:tcPr>
            <w:tcW w:w="588" w:type="pct"/>
          </w:tcPr>
          <w:p>
            <w:pPr>
              <w:rPr>
                <w:sz w:val="22"/>
                <w:szCs w:val="22"/>
              </w:rPr>
            </w:pPr>
            <w:r>
              <w:rPr>
                <w:rFonts w:hint="eastAsia"/>
                <w:sz w:val="22"/>
                <w:szCs w:val="22"/>
                <w:lang w:val="en-US" w:eastAsia="zh-CN"/>
              </w:rPr>
              <w:t>000000000000000000</w:t>
            </w:r>
          </w:p>
        </w:tc>
        <w:tc>
          <w:tcPr>
            <w:tcW w:w="434" w:type="pct"/>
          </w:tcPr>
          <w:p>
            <w:pPr>
              <w:rPr>
                <w:sz w:val="22"/>
                <w:szCs w:val="22"/>
              </w:rPr>
            </w:pPr>
            <w:r>
              <w:rPr>
                <w:rFonts w:ascii="宋体" w:hAnsi="宋体" w:eastAsia="宋体" w:cs="宋体"/>
                <w:sz w:val="22"/>
              </w:rPr>
              <w:t>理事长</w:t>
            </w:r>
          </w:p>
        </w:tc>
        <w:tc>
          <w:tcPr>
            <w:tcW w:w="302" w:type="pct"/>
          </w:tcPr>
          <w:p>
            <w:pPr>
              <w:rPr>
                <w:sz w:val="22"/>
                <w:szCs w:val="22"/>
              </w:rPr>
            </w:pPr>
            <w:r>
              <w:rPr>
                <w:rFonts w:ascii="宋体" w:hAnsi="宋体" w:eastAsia="宋体" w:cs="宋体"/>
                <w:sz w:val="22"/>
              </w:rPr>
              <w:t>中国教育台策划（已退休</w:t>
            </w:r>
          </w:p>
        </w:tc>
        <w:tc>
          <w:tcPr>
            <w:tcW w:w="296" w:type="pct"/>
          </w:tcPr>
          <w:p>
            <w:pPr>
              <w:rPr>
                <w:sz w:val="22"/>
                <w:szCs w:val="22"/>
              </w:rPr>
            </w:pPr>
            <w:r>
              <w:rPr>
                <w:rFonts w:ascii="宋体" w:hAnsi="宋体" w:eastAsia="宋体" w:cs="宋体"/>
                <w:sz w:val="22"/>
              </w:rPr>
              <w:t>是</w:t>
            </w:r>
          </w:p>
        </w:tc>
        <w:tc>
          <w:tcPr>
            <w:tcW w:w="293" w:type="pct"/>
          </w:tcPr>
          <w:p>
            <w:pPr>
              <w:rPr>
                <w:sz w:val="22"/>
                <w:szCs w:val="22"/>
              </w:rPr>
            </w:pPr>
            <w:r>
              <w:rPr>
                <w:rFonts w:ascii="宋体" w:hAnsi="宋体" w:eastAsia="宋体" w:cs="宋体"/>
                <w:sz w:val="22"/>
              </w:rPr>
              <w:t>群众</w:t>
            </w:r>
          </w:p>
        </w:tc>
        <w:tc>
          <w:tcPr>
            <w:tcW w:w="516" w:type="pct"/>
          </w:tcPr>
          <w:p>
            <w:pPr>
              <w:rPr>
                <w:sz w:val="22"/>
                <w:szCs w:val="22"/>
              </w:rPr>
            </w:pPr>
            <w:r>
              <w:rPr>
                <w:rFonts w:ascii="宋体" w:hAnsi="宋体" w:eastAsia="宋体" w:cs="宋体"/>
                <w:sz w:val="22"/>
              </w:rPr>
              <w:t>116000</w:t>
            </w:r>
          </w:p>
        </w:tc>
        <w:tc>
          <w:tcPr>
            <w:tcW w:w="294" w:type="pct"/>
          </w:tcPr>
          <w:p>
            <w:pPr>
              <w:rPr>
                <w:sz w:val="22"/>
                <w:szCs w:val="22"/>
              </w:rPr>
            </w:pPr>
            <w:r>
              <w:rPr>
                <w:rFonts w:ascii="宋体" w:hAnsi="宋体" w:eastAsia="宋体" w:cs="宋体"/>
                <w:sz w:val="22"/>
              </w:rPr>
              <w:t>工作</w:t>
            </w:r>
          </w:p>
        </w:tc>
        <w:tc>
          <w:tcPr>
            <w:tcW w:w="515" w:type="pct"/>
          </w:tcPr>
          <w:p>
            <w:pPr>
              <w:rPr>
                <w:sz w:val="22"/>
                <w:szCs w:val="22"/>
              </w:rPr>
            </w:pPr>
            <w:r>
              <w:rPr>
                <w:rFonts w:ascii="宋体" w:hAnsi="宋体" w:eastAsia="宋体" w:cs="宋体"/>
                <w:sz w:val="22"/>
              </w:rPr>
              <w:t>否</w:t>
            </w:r>
          </w:p>
        </w:tc>
        <w:tc>
          <w:tcPr>
            <w:tcW w:w="515" w:type="pct"/>
          </w:tcPr>
          <w:p>
            <w:pPr>
              <w:rPr>
                <w:sz w:val="22"/>
                <w:szCs w:val="22"/>
              </w:rPr>
            </w:pPr>
          </w:p>
        </w:tc>
        <w:tc>
          <w:tcPr>
            <w:tcW w:w="290" w:type="pct"/>
          </w:tcPr>
          <w:p>
            <w:pPr>
              <w:rPr>
                <w:sz w:val="22"/>
                <w:szCs w:val="22"/>
              </w:rPr>
            </w:pPr>
            <w:r>
              <w:rPr>
                <w:rFonts w:ascii="宋体" w:hAnsi="宋体" w:eastAsia="宋体" w:cs="宋体"/>
                <w:sz w:val="22"/>
              </w:rPr>
              <w:t>否</w:t>
            </w:r>
          </w:p>
        </w:tc>
      </w:tr>
    </w:tbl>
    <w:p>
      <w:pPr>
        <w:rPr>
          <w:sz w:val="22"/>
          <w:szCs w:val="22"/>
        </w:rPr>
      </w:pPr>
    </w:p>
    <w:p>
      <w:pPr>
        <w:outlineLvl w:val="0"/>
        <w:rPr>
          <w:b/>
          <w:sz w:val="22"/>
          <w:szCs w:val="22"/>
        </w:rPr>
      </w:pPr>
      <w:r>
        <w:rPr>
          <w:rFonts w:hint="eastAsia"/>
          <w:b/>
          <w:sz w:val="22"/>
          <w:szCs w:val="22"/>
        </w:rPr>
        <w:t>（三）监事会成员情况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34"/>
        <w:gridCol w:w="576"/>
        <w:gridCol w:w="496"/>
        <w:gridCol w:w="1059"/>
        <w:gridCol w:w="747"/>
        <w:gridCol w:w="545"/>
        <w:gridCol w:w="1115"/>
        <w:gridCol w:w="743"/>
        <w:gridCol w:w="1237"/>
        <w:gridCol w:w="868"/>
        <w:gridCol w:w="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sz w:val="22"/>
                <w:szCs w:val="22"/>
              </w:rPr>
              <w:t>序号</w:t>
            </w:r>
          </w:p>
        </w:tc>
        <w:tc>
          <w:tcPr>
            <w:tcW w:w="343" w:type="pct"/>
          </w:tcPr>
          <w:p>
            <w:pPr>
              <w:rPr>
                <w:sz w:val="22"/>
                <w:szCs w:val="22"/>
              </w:rPr>
            </w:pPr>
            <w:r>
              <w:rPr>
                <w:sz w:val="22"/>
                <w:szCs w:val="22"/>
              </w:rPr>
              <w:t>姓名</w:t>
            </w:r>
          </w:p>
        </w:tc>
        <w:tc>
          <w:tcPr>
            <w:tcW w:w="295" w:type="pct"/>
          </w:tcPr>
          <w:p>
            <w:pPr>
              <w:rPr>
                <w:sz w:val="22"/>
                <w:szCs w:val="22"/>
              </w:rPr>
            </w:pPr>
            <w:r>
              <w:rPr>
                <w:sz w:val="22"/>
                <w:szCs w:val="22"/>
              </w:rPr>
              <w:t>性别</w:t>
            </w:r>
          </w:p>
        </w:tc>
        <w:tc>
          <w:tcPr>
            <w:tcW w:w="630" w:type="pct"/>
          </w:tcPr>
          <w:p>
            <w:pPr>
              <w:rPr>
                <w:sz w:val="22"/>
                <w:szCs w:val="22"/>
              </w:rPr>
            </w:pPr>
            <w:r>
              <w:rPr>
                <w:rFonts w:hint="eastAsia"/>
                <w:sz w:val="22"/>
                <w:szCs w:val="22"/>
              </w:rPr>
              <w:t>身份证号码</w:t>
            </w:r>
          </w:p>
        </w:tc>
        <w:tc>
          <w:tcPr>
            <w:tcW w:w="444" w:type="pct"/>
          </w:tcPr>
          <w:p>
            <w:pPr>
              <w:rPr>
                <w:sz w:val="22"/>
                <w:szCs w:val="22"/>
              </w:rPr>
            </w:pPr>
            <w:r>
              <w:rPr>
                <w:rFonts w:hint="eastAsia"/>
                <w:sz w:val="22"/>
                <w:szCs w:val="22"/>
              </w:rPr>
              <w:t>工作单位及职务）</w:t>
            </w:r>
          </w:p>
        </w:tc>
        <w:tc>
          <w:tcPr>
            <w:tcW w:w="324" w:type="pct"/>
          </w:tcPr>
          <w:p>
            <w:pPr>
              <w:jc w:val="center"/>
              <w:rPr>
                <w:sz w:val="22"/>
                <w:szCs w:val="22"/>
              </w:rPr>
            </w:pPr>
            <w:r>
              <w:rPr>
                <w:rFonts w:hint="eastAsia"/>
                <w:sz w:val="22"/>
                <w:szCs w:val="22"/>
              </w:rPr>
              <w:t>政治面貌</w:t>
            </w:r>
          </w:p>
        </w:tc>
        <w:tc>
          <w:tcPr>
            <w:tcW w:w="663" w:type="pct"/>
          </w:tcPr>
          <w:p>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442" w:type="pct"/>
          </w:tcPr>
          <w:p>
            <w:pPr>
              <w:spacing w:line="220" w:lineRule="exact"/>
              <w:rPr>
                <w:sz w:val="22"/>
                <w:szCs w:val="22"/>
              </w:rPr>
            </w:pPr>
            <w:r>
              <w:rPr>
                <w:rFonts w:hint="eastAsia"/>
                <w:sz w:val="22"/>
                <w:szCs w:val="22"/>
              </w:rPr>
              <w:t>领取报酬和补贴事由</w:t>
            </w:r>
          </w:p>
        </w:tc>
        <w:tc>
          <w:tcPr>
            <w:tcW w:w="736" w:type="pct"/>
          </w:tcPr>
          <w:p>
            <w:pPr>
              <w:spacing w:line="220" w:lineRule="exact"/>
              <w:rPr>
                <w:sz w:val="22"/>
                <w:szCs w:val="22"/>
              </w:rPr>
            </w:pPr>
            <w:r>
              <w:rPr>
                <w:rFonts w:hint="eastAsia" w:ascii="宋体" w:hAnsi="宋体" w:cs="宋体"/>
                <w:kern w:val="0"/>
                <w:sz w:val="22"/>
                <w:szCs w:val="22"/>
              </w:rPr>
              <w:t>是否为党政机关、国有企事业单位退（离）休干部</w:t>
            </w:r>
          </w:p>
        </w:tc>
        <w:tc>
          <w:tcPr>
            <w:tcW w:w="516" w:type="pct"/>
          </w:tcPr>
          <w:p>
            <w:pPr>
              <w:spacing w:line="220" w:lineRule="exact"/>
              <w:rPr>
                <w:rFonts w:ascii="宋体" w:hAnsi="宋体" w:cs="宋体"/>
                <w:kern w:val="0"/>
                <w:sz w:val="22"/>
                <w:szCs w:val="22"/>
              </w:rPr>
            </w:pPr>
            <w:r>
              <w:rPr>
                <w:rFonts w:hint="eastAsia" w:ascii="宋体" w:hAnsi="宋体" w:cs="宋体"/>
                <w:kern w:val="0"/>
                <w:sz w:val="22"/>
                <w:szCs w:val="22"/>
              </w:rPr>
              <w:t>退（离）休干部是否办理备案手续</w:t>
            </w:r>
          </w:p>
        </w:tc>
        <w:tc>
          <w:tcPr>
            <w:tcW w:w="290" w:type="pct"/>
          </w:tcPr>
          <w:p>
            <w:pPr>
              <w:spacing w:line="220" w:lineRule="exact"/>
              <w:rPr>
                <w:rFonts w:hint="eastAsia" w:ascii="宋体" w:hAnsi="宋体" w:cs="宋体"/>
                <w:kern w:val="0"/>
                <w:sz w:val="22"/>
                <w:szCs w:val="22"/>
              </w:rPr>
            </w:pPr>
            <w:r>
              <w:rPr>
                <w:rFonts w:hint="eastAsia" w:ascii="宋体" w:hAnsi="宋体" w:cs="宋体"/>
                <w:kern w:val="0"/>
                <w:sz w:val="22"/>
                <w:szCs w:val="22"/>
              </w:rPr>
              <w:t>是否新增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rFonts w:hint="eastAsia" w:ascii="宋体" w:hAnsi="宋体" w:eastAsia="宋体" w:cs="宋体"/>
                <w:sz w:val="22"/>
                <w:szCs w:val="22"/>
              </w:rPr>
              <w:t>1</w:t>
            </w:r>
          </w:p>
        </w:tc>
        <w:tc>
          <w:tcPr>
            <w:tcW w:w="343" w:type="pct"/>
          </w:tcPr>
          <w:p>
            <w:pPr>
              <w:rPr>
                <w:sz w:val="22"/>
                <w:szCs w:val="22"/>
              </w:rPr>
            </w:pPr>
            <w:r>
              <w:rPr>
                <w:rFonts w:hint="eastAsia"/>
                <w:sz w:val="22"/>
                <w:szCs w:val="22"/>
              </w:rPr>
              <w:t>王永平</w:t>
            </w:r>
          </w:p>
        </w:tc>
        <w:tc>
          <w:tcPr>
            <w:tcW w:w="295" w:type="pct"/>
          </w:tcPr>
          <w:p>
            <w:pPr>
              <w:rPr>
                <w:sz w:val="22"/>
                <w:szCs w:val="22"/>
              </w:rPr>
            </w:pPr>
            <w:r>
              <w:rPr>
                <w:rFonts w:hint="eastAsia"/>
                <w:sz w:val="22"/>
                <w:szCs w:val="22"/>
              </w:rPr>
              <w:t>女</w:t>
            </w:r>
          </w:p>
        </w:tc>
        <w:tc>
          <w:tcPr>
            <w:tcW w:w="630" w:type="pct"/>
          </w:tcPr>
          <w:p>
            <w:pPr>
              <w:rPr>
                <w:sz w:val="22"/>
                <w:szCs w:val="22"/>
              </w:rPr>
            </w:pPr>
            <w:r>
              <w:rPr>
                <w:rFonts w:hint="eastAsia"/>
                <w:sz w:val="22"/>
                <w:szCs w:val="22"/>
                <w:lang w:val="en-US" w:eastAsia="zh-CN"/>
              </w:rPr>
              <w:t>000000000000000000</w:t>
            </w:r>
          </w:p>
        </w:tc>
        <w:tc>
          <w:tcPr>
            <w:tcW w:w="444" w:type="pct"/>
          </w:tcPr>
          <w:p>
            <w:pPr>
              <w:rPr>
                <w:sz w:val="22"/>
                <w:szCs w:val="22"/>
              </w:rPr>
            </w:pPr>
            <w:r>
              <w:rPr>
                <w:sz w:val="22"/>
                <w:szCs w:val="22"/>
              </w:rPr>
              <w:t>山西省妇女儿童发展基金会</w:t>
            </w:r>
          </w:p>
        </w:tc>
        <w:tc>
          <w:tcPr>
            <w:tcW w:w="324" w:type="pct"/>
          </w:tcPr>
          <w:p>
            <w:pPr>
              <w:rPr>
                <w:sz w:val="22"/>
                <w:szCs w:val="22"/>
              </w:rPr>
            </w:pPr>
            <w:r>
              <w:rPr>
                <w:sz w:val="22"/>
                <w:szCs w:val="22"/>
              </w:rPr>
              <w:t>中共党员</w:t>
            </w:r>
          </w:p>
        </w:tc>
        <w:tc>
          <w:tcPr>
            <w:tcW w:w="663" w:type="pct"/>
          </w:tcPr>
          <w:p>
            <w:pPr>
              <w:rPr>
                <w:sz w:val="22"/>
                <w:szCs w:val="22"/>
              </w:rPr>
            </w:pPr>
            <w:r>
              <w:rPr>
                <w:rFonts w:hint="eastAsia"/>
                <w:sz w:val="22"/>
                <w:szCs w:val="22"/>
              </w:rPr>
              <w:t>0</w:t>
            </w:r>
          </w:p>
        </w:tc>
        <w:tc>
          <w:tcPr>
            <w:tcW w:w="442" w:type="pct"/>
          </w:tcPr>
          <w:p>
            <w:pPr>
              <w:rPr>
                <w:sz w:val="22"/>
                <w:szCs w:val="22"/>
              </w:rPr>
            </w:pPr>
            <w:r>
              <w:rPr>
                <w:rFonts w:hint="eastAsia"/>
                <w:sz w:val="22"/>
                <w:szCs w:val="22"/>
              </w:rPr>
              <w:t>0</w:t>
            </w:r>
          </w:p>
        </w:tc>
        <w:tc>
          <w:tcPr>
            <w:tcW w:w="736" w:type="pct"/>
          </w:tcPr>
          <w:p>
            <w:pPr>
              <w:rPr>
                <w:sz w:val="22"/>
                <w:szCs w:val="22"/>
              </w:rPr>
            </w:pPr>
            <w:r>
              <w:rPr>
                <w:rFonts w:hint="eastAsia"/>
                <w:sz w:val="22"/>
                <w:szCs w:val="22"/>
              </w:rPr>
              <w:t>否</w:t>
            </w:r>
          </w:p>
        </w:tc>
        <w:tc>
          <w:tcPr>
            <w:tcW w:w="516" w:type="pct"/>
          </w:tcPr>
          <w:p>
            <w:pPr>
              <w:rPr>
                <w:sz w:val="22"/>
                <w:szCs w:val="22"/>
              </w:rPr>
            </w:pPr>
          </w:p>
        </w:tc>
        <w:tc>
          <w:tcPr>
            <w:tcW w:w="290" w:type="pct"/>
          </w:tcPr>
          <w:p>
            <w:pPr>
              <w:rPr>
                <w:rFonts w:hint="eastAsia"/>
                <w:sz w:val="22"/>
                <w:szCs w:val="22"/>
              </w:rPr>
            </w:pPr>
            <w:r>
              <w:rPr>
                <w:sz w:val="22"/>
                <w:szCs w:val="22"/>
              </w:rPr>
              <w:t>否</w:t>
            </w:r>
          </w:p>
        </w:tc>
      </w:tr>
    </w:tbl>
    <w:p>
      <w:pPr>
        <w:pStyle w:val="4"/>
        <w:rPr>
          <w:sz w:val="22"/>
          <w:szCs w:val="22"/>
        </w:rPr>
      </w:pPr>
    </w:p>
    <w:p>
      <w:pPr>
        <w:pStyle w:val="4"/>
        <w:rPr>
          <w:rFonts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p>
      <w:pPr>
        <w:outlineLvl w:val="0"/>
        <w:rPr>
          <w:sz w:val="22"/>
          <w:szCs w:val="22"/>
        </w:rPr>
      </w:pPr>
    </w:p>
    <w:p>
      <w:pPr>
        <w:outlineLvl w:val="0"/>
        <w:rPr>
          <w:b/>
          <w:sz w:val="22"/>
          <w:szCs w:val="22"/>
        </w:rPr>
      </w:pPr>
      <w:r>
        <w:rPr>
          <w:rFonts w:hint="eastAsia"/>
          <w:b/>
          <w:sz w:val="22"/>
          <w:szCs w:val="22"/>
        </w:rPr>
        <w:t>（四）工作人员情况：</w:t>
      </w:r>
    </w:p>
    <w:p>
      <w:pPr>
        <w:pStyle w:val="4"/>
        <w:rPr>
          <w:sz w:val="22"/>
          <w:szCs w:val="22"/>
        </w:rPr>
      </w:pPr>
      <w:r>
        <w:rPr>
          <w:color w:val="auto"/>
          <w:sz w:val="22"/>
        </w:rPr>
        <w:t>本机构共有（6）位工作人员</w:t>
      </w:r>
    </w:p>
    <w:p>
      <w:pPr>
        <w:pStyle w:val="4"/>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pPr>
        <w:rPr>
          <w:sz w:val="22"/>
          <w:szCs w:val="22"/>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1598"/>
        <w:gridCol w:w="1100"/>
        <w:gridCol w:w="1372"/>
        <w:gridCol w:w="1413"/>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pPr>
              <w:jc w:val="center"/>
              <w:rPr>
                <w:sz w:val="22"/>
                <w:szCs w:val="22"/>
              </w:rPr>
            </w:pPr>
            <w:r>
              <w:rPr>
                <w:rFonts w:hint="eastAsia"/>
                <w:sz w:val="22"/>
                <w:szCs w:val="22"/>
              </w:rPr>
              <w:t>姓名</w:t>
            </w:r>
          </w:p>
        </w:tc>
        <w:tc>
          <w:tcPr>
            <w:tcW w:w="811" w:type="pct"/>
            <w:vAlign w:val="center"/>
          </w:tcPr>
          <w:p>
            <w:pPr>
              <w:jc w:val="center"/>
              <w:rPr>
                <w:sz w:val="22"/>
                <w:szCs w:val="22"/>
              </w:rPr>
            </w:pPr>
            <w:r>
              <w:rPr>
                <w:rFonts w:hint="eastAsia"/>
                <w:sz w:val="22"/>
                <w:szCs w:val="22"/>
              </w:rPr>
              <w:t>性别</w:t>
            </w:r>
          </w:p>
        </w:tc>
        <w:tc>
          <w:tcPr>
            <w:tcW w:w="558" w:type="pct"/>
            <w:vAlign w:val="center"/>
          </w:tcPr>
          <w:p>
            <w:pPr>
              <w:jc w:val="center"/>
              <w:rPr>
                <w:sz w:val="22"/>
                <w:szCs w:val="22"/>
              </w:rPr>
            </w:pPr>
            <w:r>
              <w:rPr>
                <w:rFonts w:hint="eastAsia"/>
                <w:sz w:val="22"/>
                <w:szCs w:val="22"/>
              </w:rPr>
              <w:t>政治面貌</w:t>
            </w:r>
          </w:p>
        </w:tc>
        <w:tc>
          <w:tcPr>
            <w:tcW w:w="696" w:type="pct"/>
            <w:vAlign w:val="center"/>
          </w:tcPr>
          <w:p>
            <w:pPr>
              <w:jc w:val="center"/>
              <w:rPr>
                <w:sz w:val="22"/>
                <w:szCs w:val="22"/>
              </w:rPr>
            </w:pPr>
            <w:r>
              <w:rPr>
                <w:sz w:val="22"/>
                <w:szCs w:val="22"/>
              </w:rPr>
              <w:t>出生日期</w:t>
            </w:r>
          </w:p>
        </w:tc>
        <w:tc>
          <w:tcPr>
            <w:tcW w:w="717" w:type="pct"/>
            <w:vAlign w:val="center"/>
          </w:tcPr>
          <w:p>
            <w:pPr>
              <w:jc w:val="center"/>
              <w:rPr>
                <w:sz w:val="22"/>
                <w:szCs w:val="22"/>
              </w:rPr>
            </w:pPr>
            <w:r>
              <w:rPr>
                <w:rFonts w:hint="eastAsia"/>
                <w:sz w:val="22"/>
                <w:szCs w:val="22"/>
              </w:rPr>
              <w:t>学历</w:t>
            </w:r>
          </w:p>
        </w:tc>
        <w:tc>
          <w:tcPr>
            <w:tcW w:w="652" w:type="pct"/>
          </w:tcPr>
          <w:p>
            <w:pPr>
              <w:jc w:val="center"/>
              <w:rPr>
                <w:sz w:val="22"/>
                <w:szCs w:val="22"/>
              </w:rPr>
            </w:pPr>
            <w:r>
              <w:rPr>
                <w:rFonts w:hint="eastAsia"/>
                <w:sz w:val="22"/>
                <w:szCs w:val="22"/>
              </w:rPr>
              <w:t>是否在基金会领取薪酬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hint="eastAsia" w:ascii="宋体" w:hAnsi="宋体" w:eastAsia="宋体" w:cs="宋体"/>
                <w:sz w:val="22"/>
                <w:szCs w:val="22"/>
              </w:rPr>
              <w:t>常苗</w:t>
            </w:r>
          </w:p>
        </w:tc>
        <w:tc>
          <w:tcPr>
            <w:tcW w:w="811" w:type="pct"/>
            <w:vAlign w:val="center"/>
          </w:tcPr>
          <w:p>
            <w:pPr>
              <w:jc w:val="center"/>
              <w:rPr>
                <w:sz w:val="22"/>
                <w:szCs w:val="22"/>
              </w:rPr>
            </w:pPr>
            <w:r>
              <w:rPr>
                <w:rFonts w:hint="eastAsia"/>
                <w:sz w:val="22"/>
                <w:szCs w:val="22"/>
              </w:rPr>
              <w:t>女</w:t>
            </w:r>
          </w:p>
        </w:tc>
        <w:tc>
          <w:tcPr>
            <w:tcW w:w="558" w:type="pct"/>
            <w:vAlign w:val="center"/>
          </w:tcPr>
          <w:p>
            <w:pPr>
              <w:jc w:val="center"/>
              <w:rPr>
                <w:sz w:val="22"/>
                <w:szCs w:val="22"/>
              </w:rPr>
            </w:pPr>
            <w:r>
              <w:rPr>
                <w:sz w:val="22"/>
                <w:szCs w:val="22"/>
              </w:rPr>
              <w:t>群众</w:t>
            </w:r>
          </w:p>
        </w:tc>
        <w:tc>
          <w:tcPr>
            <w:tcW w:w="696" w:type="pct"/>
            <w:vAlign w:val="center"/>
          </w:tcPr>
          <w:p>
            <w:pPr>
              <w:jc w:val="center"/>
              <w:rPr>
                <w:sz w:val="22"/>
                <w:szCs w:val="22"/>
              </w:rPr>
            </w:pPr>
            <w:r>
              <w:rPr>
                <w:rFonts w:hint="eastAsia"/>
                <w:sz w:val="22"/>
                <w:szCs w:val="22"/>
              </w:rPr>
              <w:t>1988-03-30</w:t>
            </w:r>
          </w:p>
        </w:tc>
        <w:tc>
          <w:tcPr>
            <w:tcW w:w="717" w:type="pct"/>
            <w:vAlign w:val="center"/>
          </w:tcPr>
          <w:p>
            <w:pPr>
              <w:jc w:val="center"/>
              <w:rPr>
                <w:sz w:val="22"/>
                <w:szCs w:val="22"/>
              </w:rPr>
            </w:pPr>
            <w:r>
              <w:rPr>
                <w:rFonts w:hint="eastAsia"/>
                <w:sz w:val="22"/>
                <w:szCs w:val="22"/>
              </w:rPr>
              <w:t>大专</w:t>
            </w:r>
          </w:p>
        </w:tc>
        <w:tc>
          <w:tcPr>
            <w:tcW w:w="652" w:type="pct"/>
          </w:tcPr>
          <w:p>
            <w:pPr>
              <w:jc w:val="center"/>
              <w:rPr>
                <w:sz w:val="22"/>
                <w:szCs w:val="22"/>
              </w:rPr>
            </w:pPr>
            <w:r>
              <w:rPr>
                <w:rFonts w:hint="eastAsia"/>
                <w:sz w:val="22"/>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张雯</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1963-06-21</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周珊珊</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1991-05-19</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苗振</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1971-12-16</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胡金霞</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中共党员</w:t>
            </w:r>
          </w:p>
        </w:tc>
        <w:tc>
          <w:tcPr>
            <w:tcW w:w="696" w:type="pct"/>
            <w:vAlign w:val="center"/>
          </w:tcPr>
          <w:p>
            <w:pPr>
              <w:jc w:val="center"/>
              <w:rPr>
                <w:sz w:val="22"/>
                <w:szCs w:val="22"/>
              </w:rPr>
            </w:pPr>
            <w:r>
              <w:rPr>
                <w:rFonts w:ascii="宋体" w:hAnsi="宋体" w:eastAsia="宋体" w:cs="宋体"/>
                <w:sz w:val="22"/>
              </w:rPr>
              <w:t>1963-03-23</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杨丽红</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1976-04-14</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bl>
    <w:p>
      <w:pPr>
        <w:rPr>
          <w:rFonts w:ascii="黑体" w:hAnsi="黑体" w:eastAsia="黑体" w:cs="黑体"/>
          <w:bCs/>
          <w:snapToGrid w:val="0"/>
          <w:sz w:val="22"/>
          <w:szCs w:val="22"/>
        </w:rPr>
      </w:pPr>
    </w:p>
    <w:p>
      <w:pPr>
        <w:rPr>
          <w:sz w:val="22"/>
          <w:szCs w:val="22"/>
        </w:rPr>
      </w:pPr>
    </w:p>
    <w:tbl>
      <w:tblPr>
        <w:tblStyle w:val="14"/>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814"/>
        <w:gridCol w:w="320"/>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3"/>
            <w:vAlign w:val="center"/>
          </w:tcPr>
          <w:p>
            <w:pPr>
              <w:jc w:val="center"/>
              <w:rPr>
                <w:rFonts w:ascii="宋体" w:hAnsi="宋体"/>
                <w:sz w:val="22"/>
                <w:szCs w:val="22"/>
              </w:rPr>
            </w:pPr>
            <w:r>
              <w:rPr>
                <w:rFonts w:hint="eastAsia" w:ascii="宋体" w:hAnsi="宋体" w:cs="宋体"/>
                <w:sz w:val="22"/>
                <w:szCs w:val="22"/>
              </w:rPr>
              <w:t>〇 有 ⊙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gridSpan w:val="2"/>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1</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1</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gridSpan w:val="2"/>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1</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7"/>
            <w:vAlign w:val="center"/>
          </w:tcPr>
          <w:p>
            <w:pPr>
              <w:jc w:val="left"/>
              <w:rPr>
                <w:rFonts w:ascii="宋体" w:hAnsi="宋体"/>
                <w:sz w:val="22"/>
                <w:szCs w:val="22"/>
              </w:rPr>
            </w:pPr>
            <w:r>
              <w:rPr>
                <w:rFonts w:hint="eastAsia" w:ascii="宋体" w:hAnsi="宋体"/>
                <w:sz w:val="22"/>
                <w:szCs w:val="22"/>
              </w:rPr>
              <w:t>招商银行股份有限公司北京西客站110935097910601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7"/>
            <w:vAlign w:val="center"/>
          </w:tcPr>
          <w:p>
            <w:pPr>
              <w:jc w:val="left"/>
              <w:rPr>
                <w:rFonts w:ascii="宋体" w:hAnsi="宋体"/>
                <w:sz w:val="22"/>
                <w:szCs w:val="22"/>
              </w:rPr>
            </w:pPr>
            <w:r>
              <w:rPr>
                <w:rFonts w:hint="eastAsia" w:ascii="宋体" w:hAnsi="宋体"/>
                <w:sz w:val="22"/>
                <w:szCs w:val="22"/>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3"/>
            <w:vAlign w:val="center"/>
          </w:tcPr>
          <w:p>
            <w:pPr>
              <w:jc w:val="center"/>
              <w:rPr>
                <w:rFonts w:ascii="宋体" w:hAnsi="宋体"/>
                <w:sz w:val="22"/>
                <w:szCs w:val="22"/>
              </w:rPr>
            </w:pPr>
            <w:r>
              <w:rPr>
                <w:rFonts w:hint="eastAsia" w:ascii="宋体" w:hAnsi="宋体" w:cs="宋体"/>
                <w:sz w:val="22"/>
                <w:szCs w:val="22"/>
              </w:rPr>
              <w:t>⊙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⊙登记〇未登记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7"/>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7"/>
            <w:tcBorders>
              <w:top w:val="nil"/>
              <w:bottom w:val="single" w:color="auto" w:sz="4" w:space="0"/>
            </w:tcBorders>
            <w:vAlign w:val="center"/>
          </w:tcPr>
          <w:p>
            <w:pPr>
              <w:rPr>
                <w:rFonts w:ascii="宋体" w:hAnsi="宋体"/>
                <w:sz w:val="22"/>
                <w:szCs w:val="22"/>
              </w:rPr>
            </w:pP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814"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序号</w:t>
            </w:r>
          </w:p>
        </w:tc>
        <w:tc>
          <w:tcPr>
            <w:tcW w:w="1029"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814" w:type="dxa"/>
            <w:vAlign w:val="center"/>
          </w:tcPr>
          <w:p>
            <w:pPr>
              <w:jc w:val="center"/>
              <w:rPr>
                <w:rFonts w:ascii="宋体" w:hAnsi="宋体"/>
                <w:sz w:val="22"/>
                <w:szCs w:val="22"/>
              </w:rPr>
            </w:pPr>
            <w:r>
              <w:rPr>
                <w:rFonts w:hint="eastAsia" w:ascii="宋体" w:hAnsi="宋体" w:eastAsia="宋体" w:cs="宋体"/>
                <w:sz w:val="22"/>
                <w:szCs w:val="22"/>
              </w:rPr>
              <w:t>1</w:t>
            </w:r>
          </w:p>
        </w:tc>
        <w:tc>
          <w:tcPr>
            <w:tcW w:w="1029" w:type="dxa"/>
            <w:gridSpan w:val="2"/>
            <w:vAlign w:val="center"/>
          </w:tcPr>
          <w:p>
            <w:pPr>
              <w:jc w:val="center"/>
              <w:rPr>
                <w:rFonts w:ascii="宋体" w:hAnsi="宋体"/>
                <w:sz w:val="22"/>
                <w:szCs w:val="22"/>
              </w:rPr>
            </w:pPr>
            <w:r>
              <w:rPr>
                <w:rFonts w:hint="eastAsia" w:ascii="宋体" w:hAnsi="宋体"/>
                <w:sz w:val="22"/>
                <w:szCs w:val="22"/>
              </w:rPr>
              <w:t>周珊珊</w:t>
            </w:r>
          </w:p>
        </w:tc>
        <w:tc>
          <w:tcPr>
            <w:tcW w:w="1276" w:type="dxa"/>
            <w:vAlign w:val="center"/>
          </w:tcPr>
          <w:p>
            <w:pPr>
              <w:jc w:val="center"/>
              <w:rPr>
                <w:rFonts w:ascii="宋体" w:hAnsi="宋体"/>
                <w:sz w:val="22"/>
                <w:szCs w:val="22"/>
              </w:rPr>
            </w:pPr>
            <w:r>
              <w:rPr>
                <w:rFonts w:hint="eastAsia" w:ascii="宋体" w:hAnsi="宋体"/>
                <w:sz w:val="22"/>
                <w:szCs w:val="22"/>
              </w:rPr>
              <w:t>会计</w:t>
            </w:r>
          </w:p>
        </w:tc>
        <w:tc>
          <w:tcPr>
            <w:tcW w:w="1843" w:type="dxa"/>
            <w:gridSpan w:val="3"/>
            <w:vAlign w:val="center"/>
          </w:tcPr>
          <w:p>
            <w:pPr>
              <w:jc w:val="center"/>
              <w:rPr>
                <w:rFonts w:ascii="宋体" w:hAnsi="宋体"/>
                <w:sz w:val="22"/>
                <w:szCs w:val="22"/>
              </w:rPr>
            </w:pPr>
            <w:r>
              <w:rPr>
                <w:rFonts w:hint="eastAsia" w:ascii="宋体" w:hAnsi="宋体"/>
                <w:sz w:val="22"/>
                <w:szCs w:val="22"/>
              </w:rPr>
              <w:t>初级</w:t>
            </w:r>
          </w:p>
        </w:tc>
      </w:tr>
    </w:tbl>
    <w:p>
      <w:pPr>
        <w:rPr>
          <w:b w:val="0"/>
          <w:sz w:val="22"/>
          <w:szCs w:val="22"/>
        </w:rPr>
      </w:pPr>
    </w:p>
    <w:p>
      <w:pPr>
        <w:rPr>
          <w:sz w:val="22"/>
          <w:szCs w:val="22"/>
        </w:rPr>
      </w:pPr>
    </w:p>
    <w:p>
      <w:pP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（五）、党组织建设情况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287"/>
        <w:gridCol w:w="1489"/>
        <w:gridCol w:w="43"/>
        <w:gridCol w:w="1378"/>
        <w:gridCol w:w="1599"/>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社会组织名称</w:t>
            </w:r>
          </w:p>
        </w:tc>
        <w:tc>
          <w:tcPr>
            <w:tcW w:w="3063" w:type="dxa"/>
            <w:gridSpan w:val="4"/>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北京金穗公益基金会</w:t>
            </w:r>
          </w:p>
        </w:tc>
        <w:tc>
          <w:tcPr>
            <w:tcW w:w="1378" w:type="dxa"/>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从业人员总数</w:t>
            </w:r>
          </w:p>
        </w:tc>
        <w:tc>
          <w:tcPr>
            <w:tcW w:w="341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83"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从业人员中28周岁以下团员人数</w:t>
            </w:r>
          </w:p>
        </w:tc>
        <w:tc>
          <w:tcPr>
            <w:tcW w:w="1532"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2977"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w:t>
            </w:r>
            <w:r>
              <w:rPr>
                <w:rFonts w:ascii="宋体" w:hAnsi="宋体" w:cs="宋体"/>
                <w:color w:val="000000" w:themeColor="text1"/>
                <w:sz w:val="22"/>
                <w:szCs w:val="22"/>
                <w14:textFill>
                  <w14:solidFill>
                    <w14:schemeClr w14:val="tx1"/>
                  </w14:solidFill>
                </w14:textFill>
              </w:rPr>
              <w:t>2</w:t>
            </w:r>
            <w:r>
              <w:rPr>
                <w:rFonts w:hint="eastAsia" w:ascii="宋体" w:hAnsi="宋体" w:cs="宋体"/>
                <w:color w:val="000000" w:themeColor="text1"/>
                <w:sz w:val="22"/>
                <w:szCs w:val="22"/>
                <w14:textFill>
                  <w14:solidFill>
                    <w14:schemeClr w14:val="tx1"/>
                  </w14:solidFill>
                </w14:textFill>
              </w:rPr>
              <w:t>8周岁至35周岁团员人数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从业人员中民主党派人数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819"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从业人员中少数民族人数</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59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从业人员中女性人数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是否建立工会</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c>
          <w:tcPr>
            <w:tcW w:w="1819"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是否建立团组织</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p>
        </w:tc>
        <w:tc>
          <w:tcPr>
            <w:tcW w:w="159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是否建立妇联</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2"/>
                <w:szCs w:val="22"/>
                <w14:textFill>
                  <w14:solidFill>
                    <w14:schemeClr w14:val="tx1"/>
                  </w14:solidFill>
                </w14:textFill>
              </w:rPr>
            </w:pPr>
            <w:r>
              <w:rPr>
                <w:rFonts w:hint="eastAsia" w:ascii="黑体" w:hAnsi="黑体" w:eastAsia="黑体" w:cs="黑体"/>
                <w:color w:val="000000" w:themeColor="text1"/>
                <w:sz w:val="22"/>
                <w:szCs w:val="22"/>
                <w14:textFill>
                  <w14:solidFill>
                    <w14:schemeClr w14:val="tx1"/>
                  </w14:solidFill>
                </w14:textFill>
              </w:rPr>
              <w:t>党建指导员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是否派驻党建指导员</w:t>
            </w:r>
          </w:p>
        </w:tc>
        <w:tc>
          <w:tcPr>
            <w:tcW w:w="7854" w:type="dxa"/>
            <w:gridSpan w:val="7"/>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3020"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李阳</w:t>
            </w:r>
          </w:p>
        </w:tc>
        <w:tc>
          <w:tcPr>
            <w:tcW w:w="1421" w:type="dxa"/>
            <w:gridSpan w:val="2"/>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3413" w:type="dxa"/>
            <w:gridSpan w:val="2"/>
            <w:vAlign w:val="center"/>
          </w:tcPr>
          <w:p>
            <w:pP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00000000000</w:t>
            </w:r>
            <w:bookmarkStart w:id="5" w:name="_GoBack"/>
            <w:bookmarkEnd w:id="5"/>
          </w:p>
        </w:tc>
      </w:tr>
    </w:tbl>
    <w:p>
      <w:pPr>
        <w:rPr>
          <w:color w:val="000000" w:themeColor="text1"/>
          <w:sz w:val="22"/>
          <w:szCs w:val="22"/>
          <w14:textFill>
            <w14:solidFill>
              <w14:schemeClr w14:val="tx1"/>
            </w14:solidFill>
          </w14:textFill>
        </w:rPr>
      </w:pPr>
    </w:p>
    <w:p>
      <w:pPr>
        <w:rPr>
          <w:color w:val="000000" w:themeColor="text1"/>
          <w:sz w:val="24"/>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3020"/>
        <w:gridCol w:w="25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4"/>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854" w:type="dxa"/>
            <w:gridSpan w:val="3"/>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3020" w:type="dxa"/>
            <w:vAlign w:val="center"/>
          </w:tcPr>
          <w:p>
            <w:pPr>
              <w:jc w:val="center"/>
              <w:rPr>
                <w:rFonts w:ascii="宋体" w:hAnsi="宋体" w:cs="宋体"/>
                <w:color w:val="000000" w:themeColor="text1"/>
                <w:sz w:val="22"/>
                <w:szCs w:val="22"/>
                <w14:textFill>
                  <w14:solidFill>
                    <w14:schemeClr w14:val="tx1"/>
                  </w14:solidFill>
                </w14:textFill>
              </w:rPr>
            </w:pPr>
          </w:p>
        </w:tc>
        <w:tc>
          <w:tcPr>
            <w:tcW w:w="256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组织类别</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72" w:type="dxa"/>
            <w:gridSpan w:val="2"/>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4834" w:type="dxa"/>
            <w:gridSpan w:val="2"/>
            <w:vAlign w:val="center"/>
          </w:tcPr>
          <w:p>
            <w:pPr>
              <w:jc w:val="center"/>
              <w:rPr>
                <w:rFonts w:ascii="宋体" w:hAnsi="宋体" w:cs="宋体"/>
                <w:color w:val="000000" w:themeColor="text1"/>
                <w:sz w:val="22"/>
                <w:szCs w:val="22"/>
                <w14:textFill>
                  <w14:solidFill>
                    <w14:schemeClr w14:val="tx1"/>
                  </w14:solidFill>
                </w14:textFill>
              </w:rPr>
            </w:pPr>
          </w:p>
        </w:tc>
      </w:tr>
    </w:tbl>
    <w:p>
      <w:pPr>
        <w:rPr>
          <w:color w:val="000000" w:themeColor="text1"/>
          <w:sz w:val="22"/>
          <w:szCs w:val="22"/>
          <w14:textFill>
            <w14:solidFill>
              <w14:schemeClr w14:val="tx1"/>
            </w14:solidFill>
          </w14:textFill>
        </w:rPr>
      </w:pPr>
    </w:p>
    <w:p>
      <w:pPr>
        <w:rPr>
          <w:color w:val="000000" w:themeColor="text1"/>
          <w:sz w:val="22"/>
          <w:szCs w:val="22"/>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1316"/>
        <w:gridCol w:w="795"/>
        <w:gridCol w:w="1007"/>
        <w:gridCol w:w="969"/>
        <w:gridCol w:w="809"/>
        <w:gridCol w:w="774"/>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11" w:type="dxa"/>
            <w:gridSpan w:val="12"/>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752" w:type="dxa"/>
            <w:gridSpan w:val="3"/>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党员总体情况</w:t>
            </w:r>
          </w:p>
        </w:tc>
        <w:tc>
          <w:tcPr>
            <w:tcW w:w="79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2025"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802"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69"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58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兼职人员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党员类别</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8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社会组织职务</w:t>
            </w:r>
          </w:p>
        </w:tc>
        <w:tc>
          <w:tcPr>
            <w:tcW w:w="77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党内职务</w:t>
            </w:r>
          </w:p>
        </w:tc>
        <w:tc>
          <w:tcPr>
            <w:tcW w:w="68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人员类别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p>
        </w:tc>
        <w:tc>
          <w:tcPr>
            <w:tcW w:w="560" w:type="dxa"/>
            <w:vAlign w:val="center"/>
          </w:tcPr>
          <w:p>
            <w:pPr>
              <w:jc w:val="center"/>
              <w:rPr>
                <w:rFonts w:ascii="宋体" w:hAnsi="宋体" w:cs="宋体"/>
                <w:color w:val="000000" w:themeColor="text1"/>
                <w:sz w:val="22"/>
                <w:szCs w:val="22"/>
                <w14:textFill>
                  <w14:solidFill>
                    <w14:schemeClr w14:val="tx1"/>
                  </w14:solidFill>
                </w14:textFill>
              </w:rPr>
            </w:pPr>
          </w:p>
        </w:tc>
        <w:tc>
          <w:tcPr>
            <w:tcW w:w="495" w:type="dxa"/>
            <w:vAlign w:val="center"/>
          </w:tcPr>
          <w:p>
            <w:pPr>
              <w:jc w:val="center"/>
              <w:rPr>
                <w:rFonts w:ascii="宋体" w:hAnsi="宋体" w:cs="宋体"/>
                <w:color w:val="000000" w:themeColor="text1"/>
                <w:sz w:val="22"/>
                <w:szCs w:val="22"/>
                <w14:textFill>
                  <w14:solidFill>
                    <w14:schemeClr w14:val="tx1"/>
                  </w14:solidFill>
                </w14:textFill>
              </w:rPr>
            </w:pPr>
          </w:p>
        </w:tc>
        <w:tc>
          <w:tcPr>
            <w:tcW w:w="795" w:type="dxa"/>
            <w:vAlign w:val="center"/>
          </w:tcPr>
          <w:p>
            <w:pPr>
              <w:jc w:val="center"/>
              <w:rPr>
                <w:rFonts w:ascii="宋体" w:hAnsi="宋体" w:cs="宋体"/>
                <w:color w:val="000000" w:themeColor="text1"/>
                <w:sz w:val="22"/>
                <w:szCs w:val="22"/>
                <w14:textFill>
                  <w14:solidFill>
                    <w14:schemeClr w14:val="tx1"/>
                  </w14:solidFill>
                </w14:textFill>
              </w:rPr>
            </w:pPr>
          </w:p>
        </w:tc>
        <w:tc>
          <w:tcPr>
            <w:tcW w:w="709" w:type="dxa"/>
            <w:vAlign w:val="center"/>
          </w:tcPr>
          <w:p>
            <w:pPr>
              <w:jc w:val="center"/>
              <w:rPr>
                <w:rFonts w:ascii="宋体" w:hAnsi="宋体" w:cs="宋体"/>
                <w:color w:val="000000" w:themeColor="text1"/>
                <w:sz w:val="22"/>
                <w:szCs w:val="22"/>
                <w14:textFill>
                  <w14:solidFill>
                    <w14:schemeClr w14:val="tx1"/>
                  </w14:solidFill>
                </w14:textFill>
              </w:rPr>
            </w:pP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p>
        </w:tc>
        <w:tc>
          <w:tcPr>
            <w:tcW w:w="795" w:type="dxa"/>
            <w:vAlign w:val="center"/>
          </w:tcPr>
          <w:p>
            <w:pPr>
              <w:rPr>
                <w:rFonts w:ascii="宋体" w:hAnsi="宋体" w:cs="宋体"/>
                <w:color w:val="000000" w:themeColor="text1"/>
                <w:sz w:val="22"/>
                <w:szCs w:val="22"/>
                <w14:textFill>
                  <w14:solidFill>
                    <w14:schemeClr w14:val="tx1"/>
                  </w14:solidFill>
                </w14:textFill>
              </w:rPr>
            </w:pP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p>
        </w:tc>
        <w:tc>
          <w:tcPr>
            <w:tcW w:w="969" w:type="dxa"/>
            <w:vAlign w:val="center"/>
          </w:tcPr>
          <w:p>
            <w:pPr>
              <w:jc w:val="center"/>
              <w:rPr>
                <w:rFonts w:ascii="宋体" w:hAnsi="宋体" w:cs="宋体"/>
                <w:color w:val="000000" w:themeColor="text1"/>
                <w:sz w:val="22"/>
                <w:szCs w:val="22"/>
                <w14:textFill>
                  <w14:solidFill>
                    <w14:schemeClr w14:val="tx1"/>
                  </w14:solidFill>
                </w14:textFill>
              </w:rPr>
            </w:pP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p>
        </w:tc>
        <w:tc>
          <w:tcPr>
            <w:tcW w:w="685" w:type="dxa"/>
            <w:vAlign w:val="center"/>
          </w:tcPr>
          <w:p>
            <w:pPr>
              <w:rPr>
                <w:rFonts w:ascii="宋体" w:hAnsi="宋体" w:cs="宋体"/>
                <w:color w:val="000000" w:themeColor="text1"/>
                <w:sz w:val="22"/>
                <w:szCs w:val="22"/>
                <w:highlight w:val="yellow"/>
                <w14:textFill>
                  <w14:solidFill>
                    <w14:schemeClr w14:val="tx1"/>
                  </w14:solidFill>
                </w14:textFill>
              </w:rPr>
            </w:pPr>
          </w:p>
        </w:tc>
      </w:tr>
    </w:tbl>
    <w:p>
      <w:pPr>
        <w:jc w:val="left"/>
        <w:rPr>
          <w:sz w:val="22"/>
          <w:szCs w:val="22"/>
        </w:rPr>
      </w:pPr>
    </w:p>
    <w:p>
      <w:pPr>
        <w:jc w:val="left"/>
        <w:rPr>
          <w:sz w:val="22"/>
          <w:szCs w:val="22"/>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162"/>
        <w:gridCol w:w="1117"/>
        <w:gridCol w:w="1134"/>
        <w:gridCol w:w="476"/>
        <w:gridCol w:w="942"/>
        <w:gridCol w:w="198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党组织活动场所</w:t>
            </w:r>
          </w:p>
        </w:tc>
        <w:tc>
          <w:tcPr>
            <w:tcW w:w="116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111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10.00平方米</w:t>
            </w:r>
          </w:p>
        </w:tc>
        <w:tc>
          <w:tcPr>
            <w:tcW w:w="2552"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w:t>
            </w:r>
          </w:p>
        </w:tc>
        <w:tc>
          <w:tcPr>
            <w:tcW w:w="198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964"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党组织活动经费保障情况</w:t>
            </w:r>
          </w:p>
        </w:tc>
        <w:tc>
          <w:tcPr>
            <w:tcW w:w="4831" w:type="dxa"/>
            <w:gridSpan w:val="5"/>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□上级拨付□管理费用列支□自筹□其它</w:t>
            </w:r>
          </w:p>
        </w:tc>
        <w:tc>
          <w:tcPr>
            <w:tcW w:w="2948" w:type="dxa"/>
            <w:gridSpan w:val="2"/>
            <w:vAlign w:val="center"/>
          </w:tcPr>
          <w:p>
            <w:pPr>
              <w:jc w:val="left"/>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党组织组建以来</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发展党员情况</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积极分子</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发展对象</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预备党员</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转正</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年度组织生活</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党员大会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支委会</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组织生活会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党课</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是否开展党建工作培训</w:t>
            </w:r>
          </w:p>
        </w:tc>
        <w:tc>
          <w:tcPr>
            <w:tcW w:w="3889" w:type="dxa"/>
            <w:gridSpan w:val="4"/>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c>
          <w:tcPr>
            <w:tcW w:w="3890" w:type="dxa"/>
            <w:gridSpan w:val="3"/>
            <w:vAlign w:val="center"/>
          </w:tcPr>
          <w:p>
            <w:pPr>
              <w:jc w:val="center"/>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党建品牌活动</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（简述特色、做法）</w:t>
            </w:r>
          </w:p>
        </w:tc>
        <w:tc>
          <w:tcPr>
            <w:tcW w:w="7779" w:type="dxa"/>
            <w:gridSpan w:val="7"/>
            <w:vAlign w:val="center"/>
          </w:tcPr>
          <w:p>
            <w:pPr>
              <w:jc w:val="left"/>
              <w:rPr>
                <w:rFonts w:ascii="宋体" w:hAnsi="宋体" w:cs="宋体"/>
                <w:color w:val="000000" w:themeColor="text1"/>
                <w:sz w:val="22"/>
                <w:szCs w:val="22"/>
                <w14:textFill>
                  <w14:solidFill>
                    <w14:schemeClr w14:val="tx1"/>
                  </w14:solidFill>
                </w14:textFill>
              </w:rPr>
            </w:pPr>
          </w:p>
        </w:tc>
      </w:tr>
    </w:tbl>
    <w:p>
      <w:pPr>
        <w:jc w:val="left"/>
        <w:rPr>
          <w:sz w:val="22"/>
          <w:szCs w:val="22"/>
        </w:rPr>
      </w:pPr>
    </w:p>
    <w:tbl>
      <w:tblPr>
        <w:tblStyle w:val="14"/>
        <w:tblpPr w:leftFromText="180" w:rightFromText="180" w:vertAnchor="text" w:horzAnchor="page" w:tblpX="1165" w:tblpY="6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325"/>
        <w:gridCol w:w="1980"/>
        <w:gridCol w:w="290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5"/>
            <w:vAlign w:val="center"/>
          </w:tcPr>
          <w:p>
            <w:pPr>
              <w:rPr>
                <w:rFonts w:ascii="黑体" w:hAnsi="宋体" w:eastAsia="黑体" w:cs="宋体"/>
                <w:color w:val="000000" w:themeColor="text1"/>
                <w:kern w:val="0"/>
                <w:sz w:val="24"/>
                <w14:textFill>
                  <w14:solidFill>
                    <w14:schemeClr w14:val="tx1"/>
                  </w14:solidFill>
                </w14:textFill>
              </w:rPr>
            </w:pPr>
          </w:p>
          <w:p>
            <w:pPr>
              <w:jc w:val="center"/>
              <w:rPr>
                <w:rFonts w:ascii="宋体" w:hAnsi="宋体" w:cs="宋体"/>
                <w:color w:val="000000" w:themeColor="text1"/>
                <w:sz w:val="20"/>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社会组织及党组织所获主要荣誉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时间</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所获奖项</w:t>
            </w:r>
          </w:p>
        </w:tc>
        <w:tc>
          <w:tcPr>
            <w:tcW w:w="198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获奖原因</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颁奖单位</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p>
        </w:tc>
        <w:tc>
          <w:tcPr>
            <w:tcW w:w="567" w:type="dxa"/>
            <w:vAlign w:val="center"/>
          </w:tcPr>
          <w:p>
            <w:pPr>
              <w:jc w:val="center"/>
              <w:rPr>
                <w:rFonts w:ascii="宋体" w:hAnsi="宋体" w:cs="宋体"/>
                <w:color w:val="000000" w:themeColor="text1"/>
                <w:sz w:val="22"/>
                <w:szCs w:val="22"/>
                <w14:textFill>
                  <w14:solidFill>
                    <w14:schemeClr w14:val="tx1"/>
                  </w14:solidFill>
                </w14:textFill>
              </w:rPr>
            </w:pPr>
          </w:p>
        </w:tc>
      </w:tr>
    </w:tbl>
    <w:p>
      <w:pPr>
        <w:spacing w:line="440" w:lineRule="exact"/>
        <w:rPr>
          <w:rFonts w:ascii="宋体" w:hAnsi="宋体" w:cs="宋体"/>
          <w:color w:val="000000" w:themeColor="text1"/>
          <w:szCs w:val="21"/>
          <w14:textFill>
            <w14:solidFill>
              <w14:schemeClr w14:val="tx1"/>
            </w14:solidFill>
          </w14:textFill>
        </w:rPr>
      </w:pPr>
    </w:p>
    <w:p>
      <w:pPr>
        <w:spacing w:line="440" w:lineRule="exact"/>
        <w:rPr>
          <w:rFonts w:ascii="宋体" w:hAnsi="宋体" w:cs="宋体"/>
          <w:color w:val="FF0000"/>
          <w:szCs w:val="21"/>
        </w:rPr>
      </w:pPr>
      <w:r>
        <w:rPr>
          <w:rFonts w:hint="eastAsia" w:ascii="宋体" w:hAnsi="宋体" w:cs="宋体"/>
          <w:color w:val="FF0000"/>
          <w:szCs w:val="21"/>
        </w:rPr>
        <w:t>填表说明：</w:t>
      </w:r>
    </w:p>
    <w:p>
      <w:pPr>
        <w:spacing w:line="440" w:lineRule="exact"/>
        <w:rPr>
          <w:rFonts w:ascii="宋体" w:hAnsi="宋体" w:cs="宋体"/>
          <w:color w:val="FF0000"/>
          <w:szCs w:val="21"/>
        </w:rPr>
      </w:pPr>
      <w:r>
        <w:rPr>
          <w:rFonts w:hint="eastAsia" w:ascii="宋体" w:hAnsi="宋体" w:cs="宋体"/>
          <w:color w:val="FF0000"/>
          <w:szCs w:val="21"/>
        </w:rPr>
        <w:t>1.从业人员是指在秘书处等内设机构的全职工作人员；</w:t>
      </w:r>
    </w:p>
    <w:p>
      <w:pPr>
        <w:spacing w:line="440" w:lineRule="exact"/>
        <w:rPr>
          <w:rFonts w:ascii="宋体" w:hAnsi="宋体" w:cs="宋体"/>
          <w:color w:val="FF0000"/>
          <w:szCs w:val="21"/>
        </w:rPr>
      </w:pPr>
      <w:r>
        <w:rPr>
          <w:rFonts w:hint="eastAsia" w:ascii="宋体" w:hAnsi="宋体" w:cs="宋体"/>
          <w:color w:val="FF0000"/>
          <w:szCs w:val="21"/>
        </w:rPr>
        <w:t>2.党组织名称、上级党组织名称请严格按照党组织成立批复红头文件填写；</w:t>
      </w:r>
    </w:p>
    <w:p>
      <w:pPr>
        <w:spacing w:line="440" w:lineRule="exact"/>
        <w:rPr>
          <w:rFonts w:ascii="宋体" w:hAnsi="宋体" w:cs="宋体"/>
          <w:color w:val="FF0000"/>
          <w:szCs w:val="21"/>
        </w:rPr>
      </w:pPr>
      <w:r>
        <w:rPr>
          <w:rFonts w:hint="eastAsia" w:ascii="宋体" w:hAnsi="宋体" w:cs="宋体"/>
          <w:color w:val="FF0000"/>
          <w:szCs w:val="21"/>
        </w:rPr>
        <w:t>3.党建指导员</w:t>
      </w:r>
    </w:p>
    <w:p>
      <w:pPr>
        <w:spacing w:line="440" w:lineRule="exact"/>
        <w:rPr>
          <w:rFonts w:ascii="宋体" w:hAnsi="宋体" w:cs="宋体"/>
          <w:color w:val="FF0000"/>
          <w:szCs w:val="21"/>
        </w:rPr>
      </w:pPr>
      <w:r>
        <w:rPr>
          <w:rFonts w:hint="eastAsia" w:ascii="宋体" w:hAnsi="宋体" w:cs="宋体"/>
          <w:color w:val="FF0000"/>
          <w:szCs w:val="21"/>
        </w:rPr>
        <w:t>“是否派驻党建指导员”，选“是”须填写党建指导员相关信息，选“否”不用填写。</w:t>
      </w:r>
    </w:p>
    <w:p>
      <w:pPr>
        <w:spacing w:line="440" w:lineRule="exact"/>
        <w:rPr>
          <w:rFonts w:ascii="宋体" w:hAnsi="宋体" w:cs="宋体"/>
          <w:color w:val="FF0000"/>
          <w:szCs w:val="21"/>
        </w:rPr>
      </w:pPr>
      <w:r>
        <w:rPr>
          <w:rFonts w:ascii="宋体" w:hAnsi="宋体" w:cs="宋体"/>
          <w:color w:val="FF0000"/>
          <w:szCs w:val="21"/>
        </w:rPr>
        <w:t>4</w:t>
      </w:r>
      <w:r>
        <w:rPr>
          <w:rFonts w:hint="eastAsia" w:ascii="宋体" w:hAnsi="宋体" w:cs="宋体"/>
          <w:color w:val="FF0000"/>
          <w:szCs w:val="21"/>
        </w:rPr>
        <w:t>.党组织信息</w:t>
      </w:r>
    </w:p>
    <w:p>
      <w:pPr>
        <w:spacing w:line="440" w:lineRule="exact"/>
        <w:rPr>
          <w:rFonts w:ascii="宋体" w:hAnsi="宋体" w:cs="宋体"/>
          <w:color w:val="FF0000"/>
          <w:szCs w:val="21"/>
        </w:rPr>
      </w:pPr>
      <w:r>
        <w:rPr>
          <w:rFonts w:hint="eastAsia" w:ascii="宋体" w:hAnsi="宋体" w:cs="宋体"/>
          <w:color w:val="FF0000"/>
          <w:szCs w:val="21"/>
        </w:rPr>
        <w:t>“是否建立党组织”，选“是”须填写党组织相关信息，选“否”不用填写；</w:t>
      </w:r>
    </w:p>
    <w:p>
      <w:pPr>
        <w:spacing w:line="440" w:lineRule="exact"/>
        <w:rPr>
          <w:rFonts w:ascii="宋体" w:hAnsi="宋体" w:cs="宋体"/>
          <w:color w:val="FF0000"/>
          <w:szCs w:val="21"/>
        </w:rPr>
      </w:pPr>
      <w:r>
        <w:rPr>
          <w:rFonts w:ascii="宋体" w:hAnsi="宋体" w:cs="宋体"/>
          <w:color w:val="FF0000"/>
          <w:szCs w:val="21"/>
        </w:rPr>
        <w:t>5</w:t>
      </w:r>
      <w:r>
        <w:rPr>
          <w:rFonts w:hint="eastAsia" w:ascii="宋体" w:hAnsi="宋体" w:cs="宋体"/>
          <w:color w:val="FF0000"/>
          <w:szCs w:val="21"/>
        </w:rPr>
        <w:t>.党员信息</w:t>
      </w:r>
    </w:p>
    <w:p>
      <w:pPr>
        <w:spacing w:line="440" w:lineRule="exact"/>
        <w:rPr>
          <w:rFonts w:ascii="宋体" w:hAnsi="宋体" w:cs="宋体"/>
          <w:color w:val="FF0000"/>
          <w:szCs w:val="21"/>
        </w:rPr>
      </w:pPr>
      <w:r>
        <w:rPr>
          <w:rFonts w:hint="eastAsia" w:ascii="宋体" w:hAnsi="宋体" w:cs="宋体"/>
          <w:color w:val="FF0000"/>
          <w:szCs w:val="21"/>
        </w:rPr>
        <w:t>党员总数=专职党员+兼职党员，</w:t>
      </w:r>
    </w:p>
    <w:p>
      <w:pPr>
        <w:spacing w:line="440" w:lineRule="exact"/>
        <w:rPr>
          <w:rFonts w:ascii="宋体" w:hAnsi="宋体" w:cs="宋体"/>
          <w:color w:val="FF0000"/>
          <w:szCs w:val="21"/>
        </w:rPr>
      </w:pPr>
      <w:r>
        <w:rPr>
          <w:rFonts w:hint="eastAsia" w:ascii="宋体" w:hAnsi="宋体" w:cs="宋体"/>
          <w:color w:val="FF0000"/>
          <w:szCs w:val="21"/>
        </w:rPr>
        <w:t>党员详细信息列表需填写的党员信息行数应与党员总数相等。</w:t>
      </w:r>
    </w:p>
    <w:p>
      <w:pPr>
        <w:spacing w:line="440" w:lineRule="exact"/>
        <w:rPr>
          <w:rFonts w:ascii="宋体" w:hAnsi="宋体" w:cs="宋体"/>
          <w:color w:val="FF0000"/>
          <w:szCs w:val="21"/>
        </w:rPr>
      </w:pPr>
      <w:r>
        <w:rPr>
          <w:rFonts w:hint="eastAsia" w:ascii="宋体" w:hAnsi="宋体" w:cs="宋体"/>
          <w:color w:val="FF0000"/>
          <w:szCs w:val="21"/>
        </w:rPr>
        <w:t>党员详细信息列表中涉及“是”或“否”的选项，选“否”后相关信息不用填写。</w:t>
      </w:r>
    </w:p>
    <w:p>
      <w:pPr>
        <w:spacing w:line="440" w:lineRule="exact"/>
        <w:rPr>
          <w:rFonts w:ascii="宋体" w:hAnsi="宋体" w:cs="宋体"/>
          <w:color w:val="FF0000"/>
          <w:szCs w:val="21"/>
        </w:rPr>
      </w:pPr>
      <w:r>
        <w:rPr>
          <w:rFonts w:ascii="宋体" w:hAnsi="宋体" w:cs="宋体"/>
          <w:color w:val="FF0000"/>
          <w:szCs w:val="21"/>
        </w:rPr>
        <w:t>6</w:t>
      </w:r>
      <w:r>
        <w:rPr>
          <w:rFonts w:hint="eastAsia" w:ascii="宋体" w:hAnsi="宋体" w:cs="宋体"/>
          <w:color w:val="FF0000"/>
          <w:szCs w:val="21"/>
        </w:rPr>
        <w:t>.党建活动开展情况</w:t>
      </w:r>
    </w:p>
    <w:p>
      <w:pPr>
        <w:spacing w:line="440" w:lineRule="exact"/>
        <w:rPr>
          <w:rFonts w:ascii="宋体" w:hAnsi="宋体" w:cs="宋体"/>
          <w:color w:val="FF0000"/>
          <w:szCs w:val="21"/>
        </w:rPr>
      </w:pPr>
      <w:r>
        <w:rPr>
          <w:rFonts w:hint="eastAsia" w:ascii="宋体" w:hAnsi="宋体" w:cs="宋体"/>
          <w:color w:val="FF0000"/>
          <w:szCs w:val="21"/>
        </w:rPr>
        <w:t>“党组织组建以来发展党员情况”、“年度组织生活”，未建立党组织的不用填写。</w:t>
      </w:r>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（六）人力资源情况</w:t>
      </w:r>
    </w:p>
    <w:tbl>
      <w:tblPr>
        <w:tblStyle w:val="14"/>
        <w:tblW w:w="57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72"/>
        <w:gridCol w:w="1165"/>
        <w:gridCol w:w="806"/>
        <w:gridCol w:w="74"/>
        <w:gridCol w:w="1165"/>
        <w:gridCol w:w="726"/>
        <w:gridCol w:w="301"/>
        <w:gridCol w:w="428"/>
        <w:gridCol w:w="354"/>
        <w:gridCol w:w="532"/>
        <w:gridCol w:w="1008"/>
        <w:gridCol w:w="877"/>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从业人员总数（6）人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2241" w:type="pct"/>
            <w:gridSpan w:val="8"/>
            <w:vAlign w:val="center"/>
          </w:tcPr>
          <w:p>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专职（4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74"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1045" w:type="pct"/>
            <w:gridSpan w:val="3"/>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1196" w:type="pct"/>
            <w:gridSpan w:val="5"/>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59"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045"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96" w:type="pct"/>
            <w:gridSpan w:val="5"/>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5" w:type="pc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59" w:type="pct"/>
            <w:gridSpan w:val="2"/>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045"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5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045"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5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045"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5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0"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5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045"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59"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045"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59"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045"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59"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0</w:t>
            </w:r>
          </w:p>
        </w:tc>
        <w:tc>
          <w:tcPr>
            <w:tcW w:w="1045"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1711" w:type="pct"/>
            <w:gridSpan w:val="6"/>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3</w:t>
            </w:r>
          </w:p>
        </w:tc>
        <w:tc>
          <w:tcPr>
            <w:tcW w:w="759"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045" w:type="pct"/>
            <w:gridSpan w:val="3"/>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p>
        </w:tc>
        <w:tc>
          <w:tcPr>
            <w:tcW w:w="371"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3"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397000元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287000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1"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110000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045"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116000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71"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80600元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5"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360000元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1"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66166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045"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59"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12"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33"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5"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87" w:type="pct"/>
            <w:gridSpan w:val="2"/>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59"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85"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1045"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2470" w:type="pct"/>
            <w:gridSpan w:val="8"/>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045" w:type="pct"/>
            <w:gridSpan w:val="3"/>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0个</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59"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045"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0人次</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59"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0小时 </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bl>
    <w:p>
      <w:pPr>
        <w:rPr>
          <w:rFonts w:ascii="宋体" w:hAnsi="宋体"/>
          <w:b/>
          <w:bCs/>
          <w:color w:val="FF0000"/>
          <w:szCs w:val="21"/>
        </w:rPr>
      </w:pPr>
    </w:p>
    <w:tbl>
      <w:tblPr>
        <w:tblStyle w:val="14"/>
        <w:tblW w:w="5000" w:type="pct"/>
        <w:tblInd w:w="0" w:type="dxa"/>
        <w:tblLayout w:type="autofit"/>
        <w:tblCellMar>
          <w:top w:w="0" w:type="dxa"/>
          <w:left w:w="108" w:type="dxa"/>
          <w:bottom w:w="0" w:type="dxa"/>
          <w:right w:w="108" w:type="dxa"/>
        </w:tblCellMar>
      </w:tblPr>
      <w:tblGrid>
        <w:gridCol w:w="2617"/>
        <w:gridCol w:w="2003"/>
        <w:gridCol w:w="324"/>
        <w:gridCol w:w="1788"/>
        <w:gridCol w:w="29"/>
        <w:gridCol w:w="1761"/>
      </w:tblGrid>
      <w:tr>
        <w:trPr>
          <w:trHeight w:val="420" w:hRule="atLeast"/>
        </w:trPr>
        <w:tc>
          <w:tcPr>
            <w:tcW w:w="5000" w:type="pct"/>
            <w:gridSpan w:val="6"/>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trHeight w:val="420" w:hRule="atLeast"/>
        </w:trPr>
        <w:tc>
          <w:tcPr>
            <w:tcW w:w="1536" w:type="pct"/>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17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25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33"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1.00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1.00</w:t>
            </w:r>
          </w:p>
        </w:tc>
      </w:tr>
      <w:tr>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bCs/>
                <w:color w:val="000000"/>
                <w:kern w:val="0"/>
                <w:sz w:val="22"/>
              </w:rPr>
            </w:pPr>
            <w:r>
              <w:rPr>
                <w:rFonts w:hint="eastAsia" w:cs="宋体" w:asciiTheme="minorEastAsia" w:hAnsiTheme="minorEastAsia"/>
                <w:bCs/>
                <w:color w:val="000000"/>
                <w:kern w:val="0"/>
                <w:sz w:val="22"/>
              </w:rPr>
              <w:t>来自境外非政府组织组织的捐赠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rPr>
          <w:trHeight w:val="1080" w:hRule="atLeast"/>
        </w:trPr>
        <w:tc>
          <w:tcPr>
            <w:tcW w:w="1536" w:type="pct"/>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rPr>
          <w:trHeight w:val="437"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464"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375" w:hRule="atLeast"/>
        </w:trPr>
        <w:tc>
          <w:tcPr>
            <w:tcW w:w="1536" w:type="pct"/>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414"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05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423" w:hRule="atLeast"/>
        </w:trPr>
        <w:tc>
          <w:tcPr>
            <w:tcW w:w="1536" w:type="pct"/>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5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eastAsia="宋体" w:cs="宋体" w:asciiTheme="minorEastAsia" w:hAnsiTheme="minorEastAsia"/>
                <w:color w:val="000000"/>
                <w:kern w:val="0"/>
                <w:sz w:val="22"/>
              </w:rPr>
              <w:t>0</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0</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bl>
    <w:p>
      <w:pPr>
        <w:rPr>
          <w:color w:val="FF0000"/>
        </w:rPr>
      </w:pPr>
      <w:r>
        <w:rPr>
          <w:rFonts w:hint="eastAsia"/>
          <w:color w:val="FF0000"/>
        </w:rPr>
        <w:t>说明：</w:t>
      </w:r>
    </w:p>
    <w:p>
      <w:pPr>
        <w:rPr>
          <w:rFonts w:hint="eastAsia"/>
          <w:color w:val="FF0000"/>
        </w:rPr>
      </w:pPr>
      <w:r>
        <w:rPr>
          <w:rFonts w:hint="eastAsia"/>
          <w:color w:val="FF0000"/>
        </w:rPr>
        <w:t>来自境外非政府组织不包括境外非政府组织代表机构。</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rPr>
          <w:color w:val="FF0000"/>
        </w:rPr>
      </w:pPr>
      <w:r>
        <w:rPr>
          <w:rFonts w:hint="eastAsia"/>
          <w:color w:val="FF0000"/>
        </w:rPr>
        <w:t>捐赠人如要求不公开姓名、名称的，可以其他代号代替，其他捐赠信息要公开。</w:t>
      </w:r>
    </w:p>
    <w:p>
      <w:pPr>
        <w:rPr>
          <w:rFonts w:ascii="宋体" w:hAnsi="宋体"/>
          <w:b/>
          <w:sz w:val="24"/>
        </w:rPr>
      </w:pPr>
      <w:r>
        <w:rPr>
          <w:rFonts w:hint="eastAsia" w:ascii="宋体" w:hAnsi="宋体"/>
          <w:b/>
          <w:sz w:val="24"/>
        </w:rPr>
        <w:t xml:space="preserve">2、慈善组织公开募捐备案情况          </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272"/>
        <w:gridCol w:w="2032"/>
        <w:gridCol w:w="1877"/>
        <w:gridCol w:w="67"/>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Pr>
          <w:p>
            <w:pPr>
              <w:rPr>
                <w:rFonts w:ascii="宋体" w:hAnsi="宋体"/>
                <w:sz w:val="22"/>
                <w:szCs w:val="22"/>
              </w:rPr>
            </w:pPr>
            <w:r>
              <w:rPr>
                <w:rFonts w:hint="eastAsia" w:ascii="宋体" w:hAnsi="宋体"/>
                <w:sz w:val="22"/>
                <w:szCs w:val="22"/>
              </w:rPr>
              <w:t>本年度共开展了（0）项公益慈善项目，具体情况如下：</w:t>
            </w: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pct"/>
            <w:tcBorders>
              <w:top w:val="single" w:color="auto" w:sz="4" w:space="0"/>
              <w:left w:val="single" w:color="auto" w:sz="4" w:space="0"/>
              <w:bottom w:val="single" w:color="auto" w:sz="4" w:space="0"/>
              <w:right w:val="single" w:color="auto" w:sz="4" w:space="0"/>
            </w:tcBorders>
          </w:tcPr>
          <w:p>
            <w:pPr>
              <w:jc w:val="left"/>
              <w:rPr>
                <w:rFonts w:ascii="宋体" w:hAnsi="宋体"/>
                <w:sz w:val="22"/>
                <w:szCs w:val="22"/>
              </w:rPr>
            </w:pPr>
            <w:r>
              <w:rPr>
                <w:rFonts w:hint="eastAsia" w:ascii="宋体" w:hAnsi="宋体"/>
                <w:sz w:val="22"/>
                <w:szCs w:val="22"/>
              </w:rPr>
              <w:t>序号：1</w:t>
            </w:r>
            <w:r>
              <w:rPr>
                <w:rFonts w:hint="eastAsia" w:ascii="宋体" w:hAnsi="宋体"/>
                <w:sz w:val="22"/>
                <w:szCs w:val="22"/>
              </w:rPr>
              <w:cr/>
            </w:r>
            <w:r>
              <w:rPr>
                <w:rFonts w:hint="eastAsia" w:ascii="宋体" w:hAnsi="宋体"/>
                <w:sz w:val="22"/>
                <w:szCs w:val="22"/>
              </w:rPr>
              <w:t>
</w:t>
            </w:r>
          </w:p>
        </w:tc>
        <w:tc>
          <w:tcPr>
            <w:tcW w:w="2492" w:type="pct"/>
            <w:gridSpan w:val="4"/>
            <w:tcBorders>
              <w:left w:val="single" w:color="auto" w:sz="4" w:space="0"/>
            </w:tcBorders>
          </w:tcPr>
          <w:p>
            <w:pPr>
              <w:rPr>
                <w:rFonts w:ascii="宋体" w:hAnsi="宋体"/>
                <w:sz w:val="22"/>
                <w:szCs w:val="22"/>
              </w:rPr>
            </w:pPr>
            <w:r>
              <w:rPr>
                <w:rFonts w:hint="eastAsia" w:ascii="宋体" w:hAnsi="宋体"/>
                <w:sz w:val="22"/>
                <w:szCs w:val="22"/>
              </w:rPr>
              <w:t xml:space="preserve">是否在登记的民政部门进行了募捐方案备案  </w:t>
            </w:r>
          </w:p>
        </w:tc>
        <w:tc>
          <w:tcPr>
            <w:tcW w:w="1158" w:type="pct"/>
          </w:tcPr>
          <w:p>
            <w:pPr>
              <w:rPr>
                <w:rFonts w:ascii="宋体" w:hAnsi="宋体"/>
                <w:sz w:val="22"/>
                <w:szCs w:val="22"/>
              </w:rPr>
            </w:pPr>
            <w:r>
              <w:rPr>
                <w:rFonts w:hint="eastAsia" w:ascii="宋体" w:hAnsi="宋体"/>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gridSpan w:val="2"/>
          </w:tcPr>
          <w:p>
            <w:pPr>
              <w:jc w:val="left"/>
              <w:rPr>
                <w:rFonts w:ascii="宋体" w:hAnsi="宋体"/>
                <w:sz w:val="22"/>
                <w:szCs w:val="22"/>
                <w:lang w:val="zh-CN"/>
              </w:rPr>
            </w:pPr>
            <w:r>
              <w:rPr>
                <w:rFonts w:hint="eastAsia" w:ascii="宋体" w:hAnsi="宋体"/>
                <w:sz w:val="22"/>
                <w:szCs w:val="22"/>
              </w:rPr>
              <w:t>募捐方案的活动名称</w:t>
            </w:r>
          </w:p>
        </w:tc>
        <w:tc>
          <w:tcPr>
            <w:tcW w:w="3490" w:type="pct"/>
            <w:gridSpan w:val="4"/>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jc w:val="center"/>
        </w:trPr>
        <w:tc>
          <w:tcPr>
            <w:tcW w:w="1510" w:type="pct"/>
            <w:gridSpan w:val="2"/>
          </w:tcPr>
          <w:p>
            <w:pPr>
              <w:jc w:val="left"/>
              <w:rPr>
                <w:rFonts w:ascii="宋体" w:hAnsi="宋体"/>
                <w:sz w:val="22"/>
                <w:szCs w:val="22"/>
                <w:lang w:val="zh-CN"/>
              </w:rPr>
            </w:pPr>
            <w:r>
              <w:rPr>
                <w:rFonts w:hint="eastAsia" w:ascii="宋体" w:hAnsi="宋体"/>
                <w:sz w:val="22"/>
                <w:szCs w:val="22"/>
                <w:lang w:val="zh-CN"/>
              </w:rPr>
              <w:t>备案编号</w:t>
            </w:r>
          </w:p>
        </w:tc>
        <w:tc>
          <w:tcPr>
            <w:tcW w:w="1192" w:type="pct"/>
          </w:tcPr>
          <w:p>
            <w:pPr>
              <w:rPr>
                <w:rFonts w:ascii="宋体" w:hAnsi="宋体"/>
                <w:sz w:val="22"/>
                <w:szCs w:val="22"/>
              </w:rPr>
            </w:pPr>
          </w:p>
        </w:tc>
        <w:tc>
          <w:tcPr>
            <w:tcW w:w="1101" w:type="pct"/>
          </w:tcPr>
          <w:p>
            <w:pPr>
              <w:rPr>
                <w:rFonts w:ascii="宋体" w:hAnsi="宋体"/>
                <w:sz w:val="22"/>
                <w:szCs w:val="22"/>
              </w:rPr>
            </w:pPr>
            <w:r>
              <w:rPr>
                <w:rFonts w:hint="eastAsia" w:ascii="宋体" w:hAnsi="宋体"/>
                <w:sz w:val="22"/>
                <w:szCs w:val="22"/>
              </w:rPr>
              <w:t>备案时间</w:t>
            </w:r>
          </w:p>
        </w:tc>
        <w:tc>
          <w:tcPr>
            <w:tcW w:w="1197" w:type="pct"/>
            <w:gridSpan w:val="2"/>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510" w:type="pct"/>
            <w:gridSpan w:val="2"/>
          </w:tcPr>
          <w:p>
            <w:pPr>
              <w:jc w:val="left"/>
              <w:rPr>
                <w:rFonts w:ascii="宋体" w:hAnsi="宋体"/>
                <w:sz w:val="22"/>
                <w:szCs w:val="22"/>
              </w:rPr>
            </w:pPr>
            <w:r>
              <w:rPr>
                <w:rFonts w:hint="eastAsia" w:ascii="宋体" w:hAnsi="宋体"/>
                <w:sz w:val="22"/>
                <w:szCs w:val="22"/>
                <w:lang w:val="zh-CN"/>
              </w:rPr>
              <w:t>是否在异地开展募捐</w:t>
            </w:r>
          </w:p>
        </w:tc>
        <w:tc>
          <w:tcPr>
            <w:tcW w:w="1192" w:type="pct"/>
          </w:tcPr>
          <w:p>
            <w:pPr>
              <w:jc w:val="left"/>
              <w:rPr>
                <w:rFonts w:ascii="宋体" w:hAnsi="宋体"/>
                <w:sz w:val="22"/>
                <w:szCs w:val="22"/>
              </w:rPr>
            </w:pPr>
            <w:r>
              <w:rPr>
                <w:rFonts w:hint="eastAsia" w:ascii="宋体" w:hAnsi="宋体"/>
                <w:sz w:val="22"/>
                <w:szCs w:val="22"/>
              </w:rPr>
              <w:t xml:space="preserve"> 是  否</w:t>
            </w:r>
          </w:p>
        </w:tc>
        <w:tc>
          <w:tcPr>
            <w:tcW w:w="1101" w:type="pct"/>
          </w:tcPr>
          <w:p>
            <w:pPr>
              <w:rPr>
                <w:rFonts w:ascii="宋体" w:hAnsi="宋体"/>
                <w:sz w:val="22"/>
                <w:szCs w:val="22"/>
              </w:rPr>
            </w:pPr>
            <w:r>
              <w:rPr>
                <w:rFonts w:hint="eastAsia" w:ascii="宋体" w:hAnsi="宋体"/>
                <w:sz w:val="22"/>
                <w:szCs w:val="22"/>
              </w:rPr>
              <w:t>开展异地募捐是否向所在地民政部门报送了募捐方案</w:t>
            </w:r>
          </w:p>
        </w:tc>
        <w:tc>
          <w:tcPr>
            <w:tcW w:w="1197" w:type="pct"/>
            <w:gridSpan w:val="2"/>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10" w:type="pct"/>
            <w:gridSpan w:val="2"/>
          </w:tcPr>
          <w:p>
            <w:pPr>
              <w:rPr>
                <w:rFonts w:ascii="宋体" w:hAnsi="宋体"/>
                <w:sz w:val="22"/>
                <w:szCs w:val="22"/>
              </w:rPr>
            </w:pPr>
            <w:r>
              <w:rPr>
                <w:rFonts w:hint="eastAsia" w:ascii="宋体" w:hAnsi="宋体"/>
                <w:sz w:val="22"/>
                <w:szCs w:val="22"/>
              </w:rPr>
              <w:t>是否开展互联网募捐</w:t>
            </w:r>
          </w:p>
        </w:tc>
        <w:tc>
          <w:tcPr>
            <w:tcW w:w="3490" w:type="pct"/>
            <w:gridSpan w:val="4"/>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10" w:type="pct"/>
            <w:gridSpan w:val="2"/>
          </w:tcPr>
          <w:p>
            <w:pPr>
              <w:rPr>
                <w:rFonts w:ascii="宋体" w:hAnsi="宋体"/>
                <w:sz w:val="22"/>
                <w:szCs w:val="22"/>
              </w:rPr>
            </w:pPr>
            <w:r>
              <w:rPr>
                <w:rFonts w:hint="eastAsia" w:ascii="宋体" w:hAnsi="宋体"/>
                <w:sz w:val="22"/>
                <w:szCs w:val="22"/>
              </w:rPr>
              <w:t>开展互联网募捐请填写募捐平台名称</w:t>
            </w:r>
          </w:p>
        </w:tc>
        <w:tc>
          <w:tcPr>
            <w:tcW w:w="3490" w:type="pct"/>
            <w:gridSpan w:val="4"/>
          </w:tcPr>
          <w:p>
            <w:pPr>
              <w:rPr>
                <w:rFonts w:ascii="宋体" w:hAnsi="宋体"/>
                <w:sz w:val="22"/>
                <w:szCs w:val="22"/>
              </w:rPr>
            </w:pPr>
          </w:p>
        </w:tc>
      </w:tr>
    </w:tbl>
    <w:p>
      <w:pPr>
        <w:spacing w:before="156" w:beforeLines="50"/>
        <w:rPr>
          <w:rFonts w:ascii="黑体" w:hAnsi="宋体" w:eastAsia="黑体"/>
          <w:sz w:val="24"/>
        </w:rPr>
      </w:pPr>
    </w:p>
    <w:p/>
    <w:tbl>
      <w:tblPr>
        <w:tblStyle w:val="14"/>
        <w:tblW w:w="5000" w:type="pct"/>
        <w:tblInd w:w="0" w:type="dxa"/>
        <w:tblLayout w:type="autofit"/>
        <w:tblCellMar>
          <w:top w:w="0" w:type="dxa"/>
          <w:left w:w="108" w:type="dxa"/>
          <w:bottom w:w="0" w:type="dxa"/>
          <w:right w:w="108" w:type="dxa"/>
        </w:tblCellMar>
      </w:tblPr>
      <w:tblGrid>
        <w:gridCol w:w="4655"/>
        <w:gridCol w:w="3867"/>
      </w:tblGrid>
      <w:tr>
        <w:tblPrEx>
          <w:tblCellMar>
            <w:top w:w="0" w:type="dxa"/>
            <w:left w:w="108" w:type="dxa"/>
            <w:bottom w:w="0" w:type="dxa"/>
            <w:right w:w="108" w:type="dxa"/>
          </w:tblCellMar>
        </w:tblPrEx>
        <w:trPr>
          <w:trHeight w:val="345" w:hRule="atLeast"/>
        </w:trPr>
        <w:tc>
          <w:tcPr>
            <w:tcW w:w="5000" w:type="pct"/>
            <w:gridSpan w:val="2"/>
            <w:tcBorders>
              <w:bottom w:val="single" w:color="auto" w:sz="4" w:space="0"/>
            </w:tcBorders>
            <w:shd w:val="clear" w:color="000000" w:fill="FFFFFF"/>
            <w:vAlign w:val="center"/>
          </w:tcPr>
          <w:p>
            <w:pPr>
              <w:ind w:left="1" w:right="-82" w:firstLine="2937" w:firstLineChars="1399"/>
              <w:rPr>
                <w:rFonts w:ascii="宋体" w:hAnsi="宋体"/>
                <w:color w:val="000000"/>
              </w:rPr>
            </w:pPr>
            <w:r>
              <w:rPr>
                <w:rFonts w:hint="eastAsia" w:ascii="宋体" w:hAnsi="宋体"/>
                <w:color w:val="000000"/>
              </w:rPr>
              <w:t>未取得公开募捐资格的慈善组织　　　　　　　　　　　　　　</w:t>
            </w:r>
          </w:p>
          <w:p>
            <w:pPr>
              <w:ind w:right="-82"/>
              <w:rPr>
                <w:rFonts w:ascii="宋体" w:hAnsi="宋体"/>
                <w:color w:val="000000"/>
              </w:rPr>
            </w:pPr>
            <w:r>
              <w:rPr>
                <w:rFonts w:hint="eastAsia" w:ascii="宋体" w:hAnsi="宋体"/>
                <w:color w:val="000000"/>
              </w:rPr>
              <w:t>单位：人民币元</w:t>
            </w:r>
          </w:p>
        </w:tc>
      </w:tr>
      <w:tr>
        <w:tblPrEx>
          <w:tblCellMar>
            <w:top w:w="0" w:type="dxa"/>
            <w:left w:w="108" w:type="dxa"/>
            <w:bottom w:w="0" w:type="dxa"/>
            <w:right w:w="108" w:type="dxa"/>
          </w:tblCellMar>
        </w:tblPrEx>
        <w:trPr>
          <w:trHeight w:val="34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项 目</w:t>
            </w:r>
          </w:p>
        </w:tc>
        <w:tc>
          <w:tcPr>
            <w:tcW w:w="2269"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数额</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上年末净资产</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1129774.05</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本年度总支出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642024.46</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本年度用于慈善活动的支出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268732.93</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管理费用</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373291.53</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其他支出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0</w:t>
            </w:r>
          </w:p>
        </w:tc>
      </w:tr>
      <w:tr>
        <w:tblPrEx>
          <w:tblCellMar>
            <w:top w:w="0" w:type="dxa"/>
            <w:left w:w="108" w:type="dxa"/>
            <w:bottom w:w="0" w:type="dxa"/>
            <w:right w:w="108" w:type="dxa"/>
          </w:tblCellMar>
        </w:tblPrEx>
        <w:trPr>
          <w:trHeight w:val="61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本年度慈善活动支出占上年末净资产的比例（占前三年年末净资产平均数额的比例）</w:t>
            </w:r>
          </w:p>
        </w:tc>
        <w:tc>
          <w:tcPr>
            <w:tcW w:w="2269" w:type="pct"/>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23.79%（本年）7.29%（前三年末净资产）</w:t>
            </w:r>
            <w:r>
              <w:rPr>
                <w:rFonts w:asciiTheme="minorEastAsia" w:hAnsiTheme="minorEastAsia"/>
                <w:sz w:val="22"/>
              </w:rPr>
              <w:cr/>
            </w:r>
            <w:r>
              <w:rPr>
                <w:rFonts w:asciiTheme="minorEastAsia" w:hAnsiTheme="minorEastAsia"/>
                <w:sz w:val="22"/>
              </w:rPr>
              <w:t>
</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8"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本年度管理费用占总支出的比例</w:t>
            </w:r>
          </w:p>
        </w:tc>
        <w:tc>
          <w:tcPr>
            <w:tcW w:w="2269" w:type="pct"/>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58.14%</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705" w:hRule="atLeast"/>
        </w:trPr>
        <w:tc>
          <w:tcPr>
            <w:tcW w:w="5000" w:type="pct"/>
            <w:gridSpan w:val="2"/>
            <w:tcBorders>
              <w:top w:val="single" w:color="auto" w:sz="8" w:space="0"/>
              <w:left w:val="nil"/>
              <w:bottom w:val="nil"/>
              <w:right w:val="nil"/>
            </w:tcBorders>
            <w:shd w:val="clear" w:color="000000" w:fill="FFFFFF"/>
          </w:tcPr>
          <w:p>
            <w:pPr>
              <w:ind w:firstLine="360" w:firstLineChars="200"/>
              <w:rPr>
                <w:rFonts w:ascii="微软雅黑" w:hAnsi="微软雅黑" w:eastAsia="微软雅黑" w:cs="Times New Roman"/>
                <w:color w:val="FF0000"/>
                <w:sz w:val="18"/>
                <w:szCs w:val="18"/>
                <w:shd w:val="clear" w:color="auto" w:fill="FFFFFF"/>
              </w:rPr>
            </w:pPr>
            <w:r>
              <w:rPr>
                <w:rFonts w:hint="eastAsia" w:ascii="微软雅黑" w:hAnsi="微软雅黑" w:eastAsia="微软雅黑" w:cs="Times New Roman"/>
                <w:color w:val="FF0000"/>
                <w:sz w:val="18"/>
                <w:szCs w:val="18"/>
                <w:shd w:val="clear" w:color="auto" w:fill="FFFFFF"/>
              </w:rPr>
              <w:t>说明：本表所称慈善活动、管理费用等应符合《慈善法》、《关于慈善组织开展慈善活动年度支出和管理费用的规定》的规定。</w:t>
            </w:r>
          </w:p>
          <w:p>
            <w:pPr>
              <w:widowControl/>
              <w:jc w:val="left"/>
              <w:rPr>
                <w:rFonts w:ascii="宋体" w:hAnsi="宋体" w:eastAsia="宋体" w:cs="宋体"/>
                <w:bCs/>
                <w:color w:val="181717" w:themeColor="background2" w:themeShade="1A"/>
                <w:kern w:val="0"/>
                <w:sz w:val="16"/>
                <w:szCs w:val="16"/>
              </w:rPr>
            </w:pPr>
          </w:p>
        </w:tc>
      </w:tr>
    </w:tbl>
    <w:p/>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1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04"/>
        <w:gridCol w:w="406"/>
        <w:gridCol w:w="963"/>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5"/>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本年度共开展了（1）项公益慈善项目，具体情况如下：</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3"/>
            <w:tcBorders>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生命绿洲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bidi="ar"/>
              </w:rP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人民币1元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人民币268732.93元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〇 教育 〇 医疗卫生 〇 文化艺术 〇 社会服务 〇 科学研究 〇 生态环境 〇 灾害救助 〇 法律与公民权利 〇 政府倡导 〇 公益事业发展 〇 志愿服务 ⊙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4"/>
            <w:tcBorders>
              <w:left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2019年底新成立项目，以健康扶贫为着眼点，以建档立卡贫困人群、因突发疾病陷入困境人群、因病致贫家庭为帮扶对象，以生活资助为救助形式，动员有效公益资源共同关注健康扶贫，为助力打赢健康扶贫攻坚保卫战，做出探索和努力。</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Pr>
        <w:numPr>
          <w:ilvl w:val="0"/>
          <w:numId w:val="1"/>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本年度巩固拓展脱贫成果及助力乡村振兴情况</w:t>
      </w:r>
    </w:p>
    <w:p>
      <w:pPr>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 xml:space="preserve">单位名称北京金穗公益基金会  联络人姓名：   联系方式： </w:t>
      </w:r>
    </w:p>
    <w:p>
      <w:pPr>
        <w:rPr>
          <w:rFonts w:asciiTheme="minorEastAsia" w:hAnsiTheme="minorEastAsia" w:eastAsiaTheme="minorEastAsia"/>
          <w:bCs/>
          <w:color w:val="000000" w:themeColor="text1"/>
          <w:sz w:val="22"/>
          <w:szCs w:val="22"/>
          <w14:textFill>
            <w14:solidFill>
              <w14:schemeClr w14:val="tx1"/>
            </w14:solidFill>
          </w14:textFill>
        </w:rPr>
      </w:pPr>
    </w:p>
    <w:p>
      <w:pPr>
        <w:jc w:val="left"/>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2021年度巩固拓展脱贫成果及助力乡村振兴情况统计表</w:t>
      </w:r>
      <w:r>
        <w:rPr>
          <w:color w:val="000000"/>
          <w:sz w:val="22"/>
        </w:rPr>
        <w:tab/>
        <w:t/>
      </w:r>
      <w:r>
        <w:rPr>
          <w:color w:val="000000"/>
          <w:sz w:val="22"/>
        </w:rPr>
        <w:tab/>
        <w:t>单位：（万元）</w:t>
      </w:r>
    </w:p>
    <w:tbl>
      <w:tblPr>
        <w:tblStyle w:val="14"/>
        <w:tblW w:w="0" w:type="auto"/>
        <w:tblInd w:w="0" w:type="dxa"/>
        <w:tblLayout w:type="autofit"/>
        <w:tblCellMar>
          <w:top w:w="0" w:type="dxa"/>
          <w:left w:w="108" w:type="dxa"/>
          <w:bottom w:w="0" w:type="dxa"/>
          <w:right w:w="108" w:type="dxa"/>
        </w:tblCellMar>
      </w:tblPr>
      <w:tblGrid>
        <w:gridCol w:w="932"/>
        <w:gridCol w:w="1647"/>
        <w:gridCol w:w="1452"/>
        <w:gridCol w:w="736"/>
        <w:gridCol w:w="671"/>
        <w:gridCol w:w="794"/>
        <w:gridCol w:w="1263"/>
        <w:gridCol w:w="801"/>
      </w:tblGrid>
      <w:tr>
        <w:tblPrEx>
          <w:tblCellMar>
            <w:top w:w="0" w:type="dxa"/>
            <w:left w:w="108" w:type="dxa"/>
            <w:bottom w:w="0" w:type="dxa"/>
            <w:right w:w="108" w:type="dxa"/>
          </w:tblCellMar>
        </w:tblPrEx>
        <w:tc>
          <w:tcPr>
            <w:tcW w:w="93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tblPrEx>
          <w:tblCellMar>
            <w:top w:w="0" w:type="dxa"/>
            <w:left w:w="108" w:type="dxa"/>
            <w:bottom w:w="0" w:type="dxa"/>
            <w:right w:w="108" w:type="dxa"/>
          </w:tblCellMar>
        </w:tblPrEx>
        <w:tc>
          <w:tcPr>
            <w:tcW w:w="932"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rPr>
          <w:rFonts w:cs="宋体" w:asciiTheme="minorEastAsia" w:hAnsiTheme="minorEastAsia" w:eastAsiaTheme="minorEastAsia"/>
          <w:b/>
          <w:bCs/>
          <w:color w:val="FF0000"/>
          <w:kern w:val="0"/>
          <w:sz w:val="22"/>
          <w:szCs w:val="22"/>
        </w:rPr>
      </w:pPr>
      <w:r>
        <w:rPr>
          <w:rFonts w:hint="eastAsia" w:cs="宋体" w:asciiTheme="minorEastAsia" w:hAnsiTheme="minorEastAsia" w:eastAsiaTheme="minorEastAsia"/>
          <w:b/>
          <w:bCs/>
          <w:color w:val="FF0000"/>
          <w:kern w:val="0"/>
          <w:sz w:val="22"/>
          <w:szCs w:val="22"/>
        </w:rPr>
        <w:t>填报说明：</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1.捐赠时间：20</w:t>
      </w:r>
      <w:r>
        <w:rPr>
          <w:rFonts w:cs="宋体" w:asciiTheme="minorEastAsia" w:hAnsiTheme="minorEastAsia" w:eastAsiaTheme="minorEastAsia"/>
          <w:color w:val="FF0000"/>
          <w:kern w:val="0"/>
          <w:sz w:val="22"/>
          <w:szCs w:val="22"/>
        </w:rPr>
        <w:t>21</w:t>
      </w:r>
      <w:r>
        <w:rPr>
          <w:rFonts w:hint="eastAsia" w:cs="宋体" w:asciiTheme="minorEastAsia" w:hAnsiTheme="minorEastAsia" w:eastAsiaTheme="minorEastAsia"/>
          <w:color w:val="FF0000"/>
          <w:kern w:val="0"/>
          <w:sz w:val="22"/>
          <w:szCs w:val="22"/>
        </w:rPr>
        <w:t>年1月1日至20</w:t>
      </w:r>
      <w:r>
        <w:rPr>
          <w:rFonts w:cs="宋体" w:asciiTheme="minorEastAsia" w:hAnsiTheme="minorEastAsia" w:eastAsiaTheme="minorEastAsia"/>
          <w:color w:val="FF0000"/>
          <w:kern w:val="0"/>
          <w:sz w:val="22"/>
          <w:szCs w:val="22"/>
        </w:rPr>
        <w:t>21</w:t>
      </w:r>
      <w:r>
        <w:rPr>
          <w:rFonts w:hint="eastAsia" w:cs="宋体" w:asciiTheme="minorEastAsia" w:hAnsiTheme="minorEastAsia" w:eastAsiaTheme="minorEastAsia"/>
          <w:color w:val="FF0000"/>
          <w:kern w:val="0"/>
          <w:sz w:val="22"/>
          <w:szCs w:val="22"/>
        </w:rPr>
        <w:t>年12月31日，可填报已经到位的款物。</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2.捐赠范围：现金和实物捐赠。实物折价应该符合有关估价方法的要求，并在内容描述中说明估价方法。</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3.捐赠方式：资金、物资、民政部认可的网络捐赠平台。</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4.捐赠数据要真实可靠，能提供相关捐赠收据或相关捐赠证明材料（如签订帮扶协议）。</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5.捐赠地区：下拉菜单选项（31个省级行政区）。</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6.接受单位或地区：需要填报详细到具体现金和物资落实地，如受益对象为个人，具体到该人所在村级行政区划。</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7.内容描述：对捐赠现金、物资及主要受益人群等进行简要描述，不超过50字。</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8.社会组织动员企业会员或个人会员发起的捐赠活动应在内容描述栏中明确表述，并列出主要会员的名称。</w:t>
      </w:r>
    </w:p>
    <w:p>
      <w:pPr>
        <w:jc w:val="left"/>
        <w:rPr>
          <w:rFonts w:asciiTheme="minorEastAsia" w:hAnsiTheme="minorEastAsia" w:eastAsiaTheme="minorEastAsia"/>
          <w:bCs/>
          <w:color w:val="000000" w:themeColor="text1"/>
          <w:sz w:val="22"/>
          <w:szCs w:val="22"/>
          <w14:textFill>
            <w14:solidFill>
              <w14:schemeClr w14:val="tx1"/>
            </w14:solidFill>
          </w14:textFill>
        </w:rPr>
      </w:pPr>
      <w:r>
        <w:rPr>
          <w:rFonts w:asciiTheme="minorEastAsia" w:hAnsiTheme="minorEastAsia" w:eastAsiaTheme="minorEastAsia"/>
          <w:b/>
          <w:bCs/>
          <w:color w:val="000000" w:themeColor="text1"/>
          <w:sz w:val="22"/>
          <w:szCs w:val="22"/>
          <w14:textFill>
            <w14:solidFill>
              <w14:schemeClr w14:val="tx1"/>
            </w14:solidFill>
          </w14:textFill>
        </w:rPr>
        <w:t>2021</w:t>
      </w:r>
      <w:r>
        <w:rPr>
          <w:rFonts w:hint="eastAsia" w:asciiTheme="minorEastAsia" w:hAnsiTheme="minorEastAsia" w:eastAsiaTheme="minorEastAsia"/>
          <w:b/>
          <w:bCs/>
          <w:color w:val="000000" w:themeColor="text1"/>
          <w:sz w:val="22"/>
          <w:szCs w:val="22"/>
          <w14:textFill>
            <w14:solidFill>
              <w14:schemeClr w14:val="tx1"/>
            </w14:solidFill>
          </w14:textFill>
        </w:rPr>
        <w:t>年度巩固拓展脱贫成果及助力乡村振兴项目表</w:t>
      </w:r>
      <w:r>
        <w:rPr>
          <w:rFonts w:hint="eastAsia" w:asciiTheme="minorEastAsia" w:hAnsiTheme="minorEastAsia" w:eastAsiaTheme="minorEastAsia"/>
          <w:b/>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单位：（万元）</w:t>
      </w:r>
    </w:p>
    <w:tbl>
      <w:tblPr>
        <w:tblStyle w:val="14"/>
        <w:tblW w:w="0" w:type="auto"/>
        <w:tblInd w:w="0" w:type="dxa"/>
        <w:tblLayout w:type="autofit"/>
        <w:tblCellMar>
          <w:top w:w="0" w:type="dxa"/>
          <w:left w:w="108" w:type="dxa"/>
          <w:bottom w:w="0" w:type="dxa"/>
          <w:right w:w="108" w:type="dxa"/>
        </w:tblCellMar>
      </w:tblPr>
      <w:tblGrid>
        <w:gridCol w:w="1055"/>
        <w:gridCol w:w="1818"/>
        <w:gridCol w:w="1666"/>
        <w:gridCol w:w="829"/>
        <w:gridCol w:w="1320"/>
        <w:gridCol w:w="1017"/>
        <w:gridCol w:w="817"/>
      </w:tblGrid>
      <w:tr>
        <w:tblPrEx>
          <w:tblCellMar>
            <w:top w:w="0" w:type="dxa"/>
            <w:left w:w="108" w:type="dxa"/>
            <w:bottom w:w="0" w:type="dxa"/>
            <w:right w:w="108" w:type="dxa"/>
          </w:tblCellMar>
        </w:tblPrEx>
        <w:trPr>
          <w:trHeight w:val="562" w:hRule="atLeast"/>
        </w:trPr>
        <w:tc>
          <w:tcPr>
            <w:tcW w:w="105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全年累计投入</w:t>
            </w:r>
          </w:p>
        </w:tc>
        <w:tc>
          <w:tcPr>
            <w:tcW w:w="8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3.项目类别：产业、教育、健康、科技、金融、生活资助、生态、基础设施、志愿服务、消费；</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4.单位：万元；</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7.社会组织动员企业会员或个人会员发起的帮扶项目应在项目中明确表述，并列出主要会员的名称。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111"/>
        <w:gridCol w:w="952"/>
        <w:gridCol w:w="755"/>
        <w:gridCol w:w="90"/>
        <w:gridCol w:w="810"/>
        <w:gridCol w:w="898"/>
        <w:gridCol w:w="196"/>
        <w:gridCol w:w="704"/>
        <w:gridCol w:w="540"/>
        <w:gridCol w:w="570"/>
        <w:gridCol w:w="313"/>
        <w:gridCol w:w="1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9945" w:type="dxa"/>
            <w:gridSpan w:val="13"/>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基本信息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社会组织名称</w:t>
            </w:r>
          </w:p>
        </w:tc>
        <w:tc>
          <w:tcPr>
            <w:tcW w:w="371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登记管理机关</w:t>
            </w:r>
          </w:p>
        </w:tc>
        <w:tc>
          <w:tcPr>
            <w:tcW w:w="24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外籍人员在</w:t>
            </w:r>
          </w:p>
          <w:p>
            <w:pPr>
              <w:jc w:val="center"/>
              <w:rPr>
                <w:rFonts w:asciiTheme="minorEastAsia" w:hAnsiTheme="minorEastAsia"/>
                <w:color w:val="FF0000"/>
                <w:sz w:val="22"/>
              </w:rPr>
            </w:pPr>
            <w:r>
              <w:rPr>
                <w:rFonts w:hint="eastAsia" w:asciiTheme="minorEastAsia" w:hAnsiTheme="minorEastAsia"/>
                <w:sz w:val="22"/>
              </w:rPr>
              <w:t>本单位工作情况</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类型</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负责人</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理事</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分支（代表）机构负责人</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工作人员</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会员</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人数</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904"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FF0000"/>
                <w:sz w:val="22"/>
              </w:rPr>
            </w:pPr>
            <w:r>
              <w:rPr>
                <w:rFonts w:hint="eastAsia" w:asciiTheme="minorEastAsia" w:hAnsiTheme="minorEastAsia"/>
                <w:color w:val="FF0000"/>
                <w:sz w:val="22"/>
              </w:rPr>
              <w:t>注：负责人包括理事长（会长）、副理事长（副会长）、秘书长（校长、院长等）。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2818"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共计参加次，其中</w:t>
            </w:r>
            <w:r>
              <w:rPr>
                <w:rFonts w:hint="eastAsia" w:asciiTheme="minorEastAsia" w:hAnsiTheme="minorEastAsia"/>
                <w:color w:val="000000"/>
                <w:sz w:val="22"/>
              </w:rPr>
              <w:cr/>
            </w:r>
            <w:r>
              <w:rPr>
                <w:rFonts w:hint="eastAsia" w:asciiTheme="minorEastAsia" w:hAnsiTheme="minorEastAsia"/>
                <w:color w:val="000000"/>
                <w:sz w:val="22"/>
              </w:rPr>
              <w:t>
</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主办（联合主办）</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承办（联合承办）</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2818"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次</w:t>
            </w:r>
            <w:r>
              <w:rPr>
                <w:rFonts w:hint="eastAsia" w:cs="宋体" w:asciiTheme="minorEastAsia" w:hAnsiTheme="minorEastAsia"/>
                <w:color w:val="000000"/>
                <w:sz w:val="22"/>
              </w:rPr>
              <w:cr/>
            </w:r>
            <w:r>
              <w:rPr>
                <w:rFonts w:hint="eastAsia" w:cs="宋体" w:asciiTheme="minorEastAsia" w:hAnsiTheme="minorEastAsia"/>
                <w:color w:val="000000"/>
                <w:sz w:val="22"/>
              </w:rPr>
              <w:t>
</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本年度出国（境）情况</w:t>
            </w: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w:t>
            </w:r>
            <w:r>
              <w:rPr>
                <w:rFonts w:hint="eastAsia" w:asciiTheme="minorEastAsia" w:hAnsiTheme="minorEastAsia"/>
                <w:color w:val="000000"/>
                <w:sz w:val="22"/>
              </w:rPr>
              <w:cr/>
            </w:r>
            <w:r>
              <w:rPr>
                <w:rFonts w:hint="eastAsia" w:asciiTheme="minorEastAsia" w:hAnsiTheme="minorEastAsia"/>
                <w:color w:val="000000"/>
                <w:sz w:val="22"/>
              </w:rPr>
              <w:t>
</w:t>
            </w:r>
            <w:r>
              <w:rPr>
                <w:rFonts w:hint="eastAsia" w:asciiTheme="minorEastAsia" w:hAnsiTheme="minorEastAsia"/>
                <w:color w:val="000000"/>
                <w:sz w:val="22"/>
              </w:rPr>
              <w:cr/>
            </w:r>
            <w:r>
              <w:rPr>
                <w:rFonts w:hint="eastAsia" w:asciiTheme="minorEastAsia" w:hAnsiTheme="minorEastAsia"/>
                <w:color w:val="000000"/>
                <w:sz w:val="22"/>
              </w:rPr>
              <w:t>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tbl>
      <w:tblPr>
        <w:tblStyle w:val="1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工作对象和内容</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p>
        </w:tc>
        <w:tc>
          <w:tcPr>
            <w:tcW w:w="1335" w:type="dxa"/>
            <w:tcBorders>
              <w:top w:val="single" w:color="auto" w:sz="4" w:space="0"/>
              <w:bottom w:val="single" w:color="auto" w:sz="4" w:space="0"/>
            </w:tcBorders>
          </w:tcPr>
          <w:p>
            <w:pPr>
              <w:rPr>
                <w:rFonts w:cs="宋体" w:asciiTheme="minorEastAsia" w:hAnsiTheme="minorEastAsia"/>
                <w:color w:val="000000"/>
                <w:sz w:val="22"/>
              </w:rPr>
            </w:pPr>
          </w:p>
        </w:tc>
        <w:tc>
          <w:tcPr>
            <w:tcW w:w="1080" w:type="dxa"/>
            <w:tcBorders>
              <w:top w:val="single" w:color="auto" w:sz="4" w:space="0"/>
              <w:bottom w:val="single" w:color="auto" w:sz="4" w:space="0"/>
            </w:tcBorders>
          </w:tcPr>
          <w:p>
            <w:pPr>
              <w:rPr>
                <w:rFonts w:cs="宋体" w:asciiTheme="minorEastAsia" w:hAnsiTheme="minorEastAsia"/>
                <w:color w:val="000000"/>
                <w:sz w:val="22"/>
              </w:rPr>
            </w:pPr>
          </w:p>
        </w:tc>
        <w:tc>
          <w:tcPr>
            <w:tcW w:w="1209" w:type="dxa"/>
            <w:tcBorders>
              <w:top w:val="single" w:color="auto" w:sz="4" w:space="0"/>
              <w:bottom w:val="single" w:color="auto" w:sz="4" w:space="0"/>
            </w:tcBorders>
          </w:tcPr>
          <w:p>
            <w:pPr>
              <w:rPr>
                <w:rFonts w:cs="宋体" w:asciiTheme="minorEastAsia" w:hAnsiTheme="minorEastAsia"/>
                <w:color w:val="000000"/>
                <w:sz w:val="22"/>
              </w:rPr>
            </w:pPr>
          </w:p>
        </w:tc>
        <w:tc>
          <w:tcPr>
            <w:tcW w:w="1196" w:type="dxa"/>
            <w:tcBorders>
              <w:top w:val="single" w:color="auto" w:sz="4" w:space="0"/>
              <w:bottom w:val="single" w:color="auto" w:sz="4" w:space="0"/>
            </w:tcBorders>
          </w:tcPr>
          <w:p>
            <w:pPr>
              <w:rPr>
                <w:rFonts w:cs="宋体" w:asciiTheme="minorEastAsia" w:hAnsiTheme="minorEastAsia"/>
                <w:color w:val="000000"/>
                <w:sz w:val="22"/>
              </w:rPr>
            </w:pPr>
          </w:p>
        </w:tc>
        <w:tc>
          <w:tcPr>
            <w:tcW w:w="2420" w:type="dxa"/>
            <w:tcBorders>
              <w:top w:val="single" w:color="auto" w:sz="4" w:space="0"/>
              <w:bottom w:val="single" w:color="auto" w:sz="4" w:space="0"/>
            </w:tcBorders>
          </w:tcPr>
          <w:p>
            <w:pPr>
              <w:rPr>
                <w:rFonts w:cs="宋体" w:asciiTheme="minorEastAsia" w:hAnsiTheme="minorEastAsia"/>
                <w:color w:val="000000"/>
                <w:sz w:val="22"/>
              </w:rPr>
            </w:pP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w:t>
            </w:r>
            <w:r>
              <w:rPr>
                <w:rFonts w:hint="eastAsia" w:cs="宋体" w:asciiTheme="minorEastAsia" w:hAnsiTheme="minorEastAsia"/>
                <w:color w:val="FF0000"/>
                <w:sz w:val="22"/>
              </w:rPr>
              <w:t>本年度</w:t>
            </w:r>
            <w:r>
              <w:rPr>
                <w:rFonts w:hint="eastAsia" w:asciiTheme="minorEastAsia" w:hAnsiTheme="minorEastAsia"/>
                <w:bCs/>
                <w:color w:val="FF0000"/>
                <w:sz w:val="22"/>
              </w:rPr>
              <w:t>建立的所有境外机构。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97" w:tblpY="349"/>
        <w:tblOverlap w:val="never"/>
        <w:tblW w:w="969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701"/>
        <w:gridCol w:w="1182"/>
        <w:gridCol w:w="1124"/>
        <w:gridCol w:w="1430"/>
        <w:gridCol w:w="29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690" w:type="dxa"/>
            <w:gridSpan w:val="6"/>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（3）在境外开展的公益项目</w:t>
            </w:r>
            <w:r>
              <w:rPr>
                <w:rFonts w:hint="eastAsia" w:asciiTheme="minorEastAsia" w:hAnsiTheme="minorEastAsia"/>
                <w:bCs/>
                <w:color w:val="000000"/>
                <w:sz w:val="22"/>
              </w:rPr>
              <w:t xml:space="preserve"> </w:t>
            </w:r>
            <w:r>
              <w:rPr>
                <w:rFonts w:hint="eastAsia" w:asciiTheme="minorEastAsia" w:hAnsiTheme="minorEastAsia"/>
                <w:color w:val="000000"/>
                <w:sz w:val="22"/>
              </w:rPr>
              <w:t>（含分支、代表机构开展的合作项目）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170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1182"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w:t>
            </w:r>
          </w:p>
          <w:p>
            <w:pPr>
              <w:jc w:val="center"/>
              <w:rPr>
                <w:rFonts w:asciiTheme="minorEastAsia" w:hAnsiTheme="minorEastAsia"/>
                <w:color w:val="000000"/>
                <w:sz w:val="22"/>
              </w:rPr>
            </w:pPr>
            <w:r>
              <w:rPr>
                <w:rFonts w:hint="eastAsia" w:asciiTheme="minorEastAsia" w:hAnsiTheme="minorEastAsia"/>
                <w:color w:val="000000"/>
                <w:sz w:val="22"/>
              </w:rPr>
              <w:t>形式（独立/合作）</w:t>
            </w:r>
          </w:p>
        </w:tc>
        <w:tc>
          <w:tcPr>
            <w:tcW w:w="1124"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c>
          <w:tcPr>
            <w:tcW w:w="1430"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2913"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资金来源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p>
        </w:tc>
        <w:tc>
          <w:tcPr>
            <w:tcW w:w="1701"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182"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124"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430"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2913" w:type="dxa"/>
            <w:tcBorders>
              <w:top w:val="single" w:color="auto" w:sz="4" w:space="0"/>
              <w:bottom w:val="single" w:color="auto" w:sz="4" w:space="0"/>
            </w:tcBorders>
            <w:vAlign w:val="center"/>
          </w:tcPr>
          <w:p>
            <w:pPr>
              <w:jc w:val="cente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60" w:tblpY="650"/>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125"/>
        <w:gridCol w:w="1401"/>
        <w:gridCol w:w="1269"/>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750" w:type="dxa"/>
            <w:gridSpan w:val="6"/>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12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401"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1269"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缴纳会费数额（单位：人民币元/年）</w:t>
            </w:r>
          </w:p>
        </w:tc>
        <w:tc>
          <w:tcPr>
            <w:tcW w:w="2700"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125"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p>
        </w:tc>
        <w:tc>
          <w:tcPr>
            <w:tcW w:w="1401"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26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2700"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tbl>
      <w:tblPr>
        <w:tblStyle w:val="14"/>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注：1.本栏目统计本单位截止本年度仍然有效参加的所有国际组织。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2.国际组织类型包括非政府间国际组织，政府间国际组织，外国（地区）非政府组织。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3.职务或资格类型包括：会员、担任国际组织分支机构具体职务、担任国际组织具体职务、获得国际组织某种资格或认可（如谘商地位、建立正式官方关系）等。</w:t>
            </w:r>
          </w:p>
        </w:tc>
      </w:tr>
    </w:tbl>
    <w:p>
      <w:pPr>
        <w:tabs>
          <w:tab w:val="left" w:pos="4963"/>
        </w:tabs>
        <w:jc w:val="left"/>
        <w:rPr>
          <w:rFonts w:asciiTheme="minorEastAsia" w:hAnsiTheme="minorEastAsia"/>
          <w:color w:val="000000"/>
          <w:sz w:val="22"/>
        </w:rPr>
      </w:pPr>
    </w:p>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（五）重大公益慈善项目收支明细表</w:t>
      </w:r>
    </w:p>
    <w:tbl>
      <w:tblPr>
        <w:tblStyle w:val="14"/>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1289"/>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22" w:type="dxa"/>
            <w:vMerge w:val="restart"/>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Merge w:val="restart"/>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6640" w:type="dxa"/>
            <w:gridSpan w:val="5"/>
            <w:vAlign w:val="center"/>
          </w:tcPr>
          <w:p>
            <w:pPr>
              <w:jc w:val="center"/>
              <w:rPr>
                <w:rFonts w:ascii="宋体" w:hAnsi="宋体" w:cs="宋体"/>
                <w:bCs/>
                <w:kern w:val="0"/>
                <w:sz w:val="22"/>
                <w:szCs w:val="22"/>
              </w:rPr>
            </w:pPr>
            <w:r>
              <w:rPr>
                <w:rFonts w:ascii="宋体" w:hAnsi="宋体" w:cs="宋体"/>
                <w:bCs/>
                <w:kern w:val="0"/>
                <w:sz w:val="22"/>
                <w:szCs w:val="22"/>
              </w:rPr>
              <w:t>支出</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2122" w:type="dxa"/>
            <w:vMerge w:val="continue"/>
            <w:vAlign w:val="center"/>
          </w:tcPr>
          <w:p>
            <w:pPr>
              <w:widowControl/>
              <w:jc w:val="center"/>
              <w:rPr>
                <w:rFonts w:ascii="宋体" w:hAnsi="宋体" w:cs="宋体"/>
                <w:bCs/>
                <w:kern w:val="0"/>
                <w:sz w:val="22"/>
                <w:szCs w:val="22"/>
              </w:rPr>
            </w:pPr>
          </w:p>
        </w:tc>
        <w:tc>
          <w:tcPr>
            <w:tcW w:w="1014" w:type="dxa"/>
            <w:vMerge w:val="continue"/>
            <w:vAlign w:val="center"/>
          </w:tcPr>
          <w:p>
            <w:pPr>
              <w:jc w:val="center"/>
              <w:rPr>
                <w:rFonts w:ascii="宋体" w:hAnsi="宋体" w:cs="宋体"/>
                <w:bCs/>
                <w:kern w:val="0"/>
                <w:sz w:val="22"/>
                <w:szCs w:val="22"/>
              </w:rPr>
            </w:pPr>
          </w:p>
        </w:tc>
        <w:tc>
          <w:tcPr>
            <w:tcW w:w="1289"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widowControl/>
              <w:jc w:val="center"/>
              <w:rPr>
                <w:rFonts w:ascii="宋体" w:hAnsi="宋体" w:cs="宋体"/>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color w:val="000000"/>
                <w:kern w:val="0"/>
                <w:sz w:val="22"/>
                <w:szCs w:val="22"/>
              </w:rPr>
              <w:t>生命绿洲</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1.00</w:t>
            </w:r>
          </w:p>
        </w:tc>
        <w:tc>
          <w:tcPr>
            <w:tcW w:w="1289" w:type="dxa"/>
            <w:vAlign w:val="center"/>
          </w:tcPr>
          <w:p>
            <w:pPr>
              <w:jc w:val="left"/>
              <w:rPr>
                <w:rFonts w:ascii="宋体" w:hAnsi="宋体" w:cs="宋体"/>
                <w:kern w:val="0"/>
                <w:sz w:val="22"/>
                <w:szCs w:val="22"/>
              </w:rPr>
            </w:pPr>
            <w:r>
              <w:rPr>
                <w:rFonts w:ascii="宋体" w:hAnsi="宋体" w:cs="宋体"/>
                <w:bCs/>
                <w:kern w:val="0"/>
                <w:sz w:val="22"/>
                <w:szCs w:val="22"/>
              </w:rPr>
              <w:t>119000.00</w:t>
            </w:r>
          </w:p>
        </w:tc>
        <w:tc>
          <w:tcPr>
            <w:tcW w:w="1297" w:type="dxa"/>
            <w:vAlign w:val="center"/>
          </w:tcPr>
          <w:p>
            <w:pPr>
              <w:jc w:val="left"/>
              <w:rPr>
                <w:rFonts w:ascii="宋体" w:hAnsi="宋体" w:cs="宋体"/>
                <w:kern w:val="0"/>
                <w:sz w:val="22"/>
                <w:szCs w:val="22"/>
              </w:rPr>
            </w:pPr>
            <w:r>
              <w:rPr>
                <w:rFonts w:ascii="宋体" w:hAnsi="宋体" w:cs="宋体"/>
                <w:bCs/>
                <w:kern w:val="0"/>
                <w:sz w:val="22"/>
                <w:szCs w:val="22"/>
              </w:rPr>
              <w:t>132680.45</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057" w:type="dxa"/>
            <w:vAlign w:val="center"/>
          </w:tcPr>
          <w:p>
            <w:pPr>
              <w:jc w:val="left"/>
              <w:rPr>
                <w:rFonts w:ascii="宋体" w:hAnsi="宋体" w:cs="宋体"/>
                <w:kern w:val="0"/>
                <w:sz w:val="22"/>
                <w:szCs w:val="22"/>
              </w:rPr>
            </w:pPr>
            <w:r>
              <w:rPr>
                <w:rFonts w:ascii="宋体" w:hAnsi="宋体" w:cs="宋体"/>
                <w:color w:val="000000"/>
                <w:kern w:val="0"/>
                <w:sz w:val="22"/>
                <w:szCs w:val="22"/>
              </w:rPr>
              <w:t>17052.48</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268732.93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1.00</w:t>
            </w:r>
          </w:p>
        </w:tc>
        <w:tc>
          <w:tcPr>
            <w:tcW w:w="1289" w:type="dxa"/>
            <w:vAlign w:val="center"/>
          </w:tcPr>
          <w:p>
            <w:pPr>
              <w:widowControl/>
              <w:jc w:val="left"/>
              <w:rPr>
                <w:rFonts w:ascii="宋体" w:hAnsi="宋体" w:cs="宋体"/>
                <w:kern w:val="0"/>
                <w:sz w:val="22"/>
                <w:szCs w:val="22"/>
              </w:rPr>
            </w:pPr>
            <w:r>
              <w:rPr>
                <w:rFonts w:ascii="宋体" w:hAnsi="宋体" w:cs="宋体"/>
                <w:color w:val="000000"/>
                <w:kern w:val="0"/>
                <w:sz w:val="22"/>
                <w:szCs w:val="22"/>
              </w:rPr>
              <w:t>119000.00</w:t>
            </w:r>
          </w:p>
        </w:tc>
        <w:tc>
          <w:tcPr>
            <w:tcW w:w="1297" w:type="dxa"/>
            <w:vAlign w:val="center"/>
          </w:tcPr>
          <w:p>
            <w:pPr>
              <w:widowControl/>
              <w:jc w:val="left"/>
              <w:rPr>
                <w:rFonts w:ascii="宋体" w:hAnsi="宋体" w:cs="宋体"/>
                <w:kern w:val="0"/>
                <w:sz w:val="22"/>
                <w:szCs w:val="22"/>
              </w:rPr>
            </w:pPr>
            <w:r>
              <w:rPr>
                <w:rFonts w:ascii="宋体" w:hAnsi="宋体" w:cs="宋体"/>
                <w:color w:val="000000"/>
                <w:kern w:val="0"/>
                <w:sz w:val="22"/>
                <w:szCs w:val="22"/>
              </w:rPr>
              <w:t>132680.45</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057" w:type="dxa"/>
            <w:vAlign w:val="center"/>
          </w:tcPr>
          <w:p>
            <w:pPr>
              <w:widowControl/>
              <w:jc w:val="left"/>
              <w:rPr>
                <w:rFonts w:ascii="宋体" w:hAnsi="宋体" w:cs="宋体"/>
                <w:kern w:val="0"/>
                <w:sz w:val="22"/>
                <w:szCs w:val="22"/>
              </w:rPr>
            </w:pPr>
            <w:r>
              <w:rPr>
                <w:rFonts w:ascii="宋体" w:hAnsi="宋体" w:cs="宋体"/>
                <w:color w:val="000000"/>
                <w:kern w:val="0"/>
                <w:sz w:val="22"/>
                <w:szCs w:val="22"/>
              </w:rPr>
              <w:t>17052.48</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268732.93</w:t>
            </w: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pPr>
        <w:widowControl/>
        <w:ind w:firstLine="108" w:firstLineChars="49"/>
        <w:jc w:val="lef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（六）重大公益慈善项目大额支付对象</w:t>
      </w:r>
    </w:p>
    <w:tbl>
      <w:tblPr>
        <w:tblStyle w:val="14"/>
        <w:tblW w:w="6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2272"/>
        <w:gridCol w:w="1517"/>
        <w:gridCol w:w="281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1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项目名称</w:t>
            </w:r>
          </w:p>
        </w:tc>
        <w:tc>
          <w:tcPr>
            <w:tcW w:w="110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大额支付对象</w:t>
            </w:r>
          </w:p>
        </w:tc>
        <w:tc>
          <w:tcPr>
            <w:tcW w:w="737"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支付金额</w:t>
            </w:r>
          </w:p>
        </w:tc>
        <w:tc>
          <w:tcPr>
            <w:tcW w:w="1366"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占基金会年度公益总支出比例</w:t>
            </w:r>
          </w:p>
        </w:tc>
        <w:tc>
          <w:tcPr>
            <w:tcW w:w="580"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bCs/>
                <w:kern w:val="0"/>
                <w:sz w:val="22"/>
                <w:szCs w:val="22"/>
              </w:rPr>
              <w:t>生命绿洲</w:t>
            </w:r>
          </w:p>
        </w:tc>
        <w:tc>
          <w:tcPr>
            <w:tcW w:w="1104" w:type="pct"/>
          </w:tcPr>
          <w:p>
            <w:pPr>
              <w:widowControl/>
              <w:jc w:val="left"/>
              <w:rPr>
                <w:rFonts w:ascii="宋体" w:hAnsi="宋体" w:cs="宋体"/>
                <w:kern w:val="0"/>
                <w:sz w:val="22"/>
                <w:szCs w:val="22"/>
              </w:rPr>
            </w:pPr>
            <w:r>
              <w:rPr>
                <w:rFonts w:ascii="宋体" w:hAnsi="宋体" w:cs="宋体"/>
                <w:bCs/>
                <w:kern w:val="0"/>
                <w:sz w:val="22"/>
                <w:szCs w:val="22"/>
              </w:rPr>
              <w:t>李娟</w:t>
            </w:r>
          </w:p>
        </w:tc>
        <w:tc>
          <w:tcPr>
            <w:tcW w:w="737" w:type="pct"/>
          </w:tcPr>
          <w:p>
            <w:pPr>
              <w:widowControl/>
              <w:jc w:val="left"/>
              <w:rPr>
                <w:rFonts w:ascii="宋体" w:hAnsi="宋体" w:cs="宋体"/>
                <w:kern w:val="0"/>
                <w:sz w:val="22"/>
                <w:szCs w:val="22"/>
              </w:rPr>
            </w:pPr>
            <w:r>
              <w:rPr>
                <w:rFonts w:ascii="宋体" w:hAnsi="宋体" w:cs="宋体"/>
                <w:bCs/>
                <w:kern w:val="0"/>
                <w:sz w:val="22"/>
                <w:szCs w:val="22"/>
              </w:rPr>
              <w:t>20000.00</w:t>
            </w:r>
          </w:p>
        </w:tc>
        <w:tc>
          <w:tcPr>
            <w:tcW w:w="1366" w:type="pct"/>
            <w:vAlign w:val="center"/>
          </w:tcPr>
          <w:p>
            <w:pPr>
              <w:widowControl/>
              <w:jc w:val="left"/>
              <w:rPr>
                <w:rFonts w:ascii="宋体" w:hAnsi="宋体" w:cs="宋体"/>
                <w:kern w:val="0"/>
                <w:sz w:val="22"/>
                <w:szCs w:val="22"/>
              </w:rPr>
            </w:pPr>
            <w:r>
              <w:rPr>
                <w:rFonts w:ascii="宋体" w:hAnsi="宋体" w:cs="宋体"/>
                <w:bCs/>
                <w:kern w:val="0"/>
                <w:sz w:val="22"/>
                <w:szCs w:val="22"/>
              </w:rPr>
              <w:t>7.44%</w:t>
            </w:r>
            <w:r>
              <w:rPr>
                <w:rFonts w:ascii="宋体" w:hAnsi="宋体" w:cs="宋体"/>
                <w:bCs/>
                <w:kern w:val="0"/>
                <w:sz w:val="22"/>
                <w:szCs w:val="22"/>
              </w:rPr>
              <w:cr/>
            </w:r>
            <w:r>
              <w:rPr>
                <w:rFonts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r>
              <w:rPr>
                <w:rFonts w:ascii="宋体" w:hAnsi="宋体" w:cs="宋体"/>
                <w:bCs/>
                <w:kern w:val="0"/>
                <w:sz w:val="22"/>
                <w:szCs w:val="22"/>
              </w:rPr>
              <w:t>救助款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生命绿洲</w:t>
            </w:r>
          </w:p>
        </w:tc>
        <w:tc>
          <w:tcPr>
            <w:tcW w:w="1104" w:type="pct"/>
          </w:tcPr>
          <w:p>
            <w:pPr>
              <w:widowControl/>
              <w:jc w:val="left"/>
              <w:rPr>
                <w:rFonts w:ascii="宋体" w:hAnsi="宋体" w:cs="宋体"/>
                <w:kern w:val="0"/>
                <w:sz w:val="22"/>
                <w:szCs w:val="22"/>
              </w:rPr>
            </w:pPr>
            <w:r>
              <w:rPr>
                <w:rFonts w:ascii="宋体" w:hAnsi="宋体" w:eastAsia="宋体" w:cs="宋体"/>
                <w:sz w:val="22"/>
              </w:rPr>
              <w:t>徐春辉</w:t>
            </w:r>
          </w:p>
        </w:tc>
        <w:tc>
          <w:tcPr>
            <w:tcW w:w="737" w:type="pct"/>
          </w:tcPr>
          <w:p>
            <w:pPr>
              <w:widowControl/>
              <w:jc w:val="left"/>
              <w:rPr>
                <w:rFonts w:ascii="宋体" w:hAnsi="宋体" w:cs="宋体"/>
                <w:kern w:val="0"/>
                <w:sz w:val="22"/>
                <w:szCs w:val="22"/>
              </w:rPr>
            </w:pPr>
            <w:r>
              <w:rPr>
                <w:rFonts w:ascii="宋体" w:hAnsi="宋体" w:eastAsia="宋体" w:cs="宋体"/>
                <w:sz w:val="22"/>
              </w:rPr>
              <w:t>70000.00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26.05%</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救助款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生命绿洲</w:t>
            </w:r>
          </w:p>
        </w:tc>
        <w:tc>
          <w:tcPr>
            <w:tcW w:w="1104" w:type="pct"/>
          </w:tcPr>
          <w:p>
            <w:pPr>
              <w:widowControl/>
              <w:jc w:val="left"/>
              <w:rPr>
                <w:rFonts w:ascii="宋体" w:hAnsi="宋体" w:cs="宋体"/>
                <w:kern w:val="0"/>
                <w:sz w:val="22"/>
                <w:szCs w:val="22"/>
              </w:rPr>
            </w:pPr>
            <w:r>
              <w:rPr>
                <w:rFonts w:ascii="宋体" w:hAnsi="宋体" w:eastAsia="宋体" w:cs="宋体"/>
                <w:sz w:val="22"/>
              </w:rPr>
              <w:t>李坤笑</w:t>
            </w:r>
          </w:p>
        </w:tc>
        <w:tc>
          <w:tcPr>
            <w:tcW w:w="737" w:type="pct"/>
          </w:tcPr>
          <w:p>
            <w:pPr>
              <w:widowControl/>
              <w:jc w:val="left"/>
              <w:rPr>
                <w:rFonts w:ascii="宋体" w:hAnsi="宋体" w:cs="宋体"/>
                <w:kern w:val="0"/>
                <w:sz w:val="22"/>
                <w:szCs w:val="22"/>
              </w:rPr>
            </w:pPr>
            <w:r>
              <w:rPr>
                <w:rFonts w:ascii="宋体" w:hAnsi="宋体" w:eastAsia="宋体" w:cs="宋体"/>
                <w:sz w:val="22"/>
              </w:rPr>
              <w:t>15000.00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5.58%</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救助款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生命绿洲</w:t>
            </w:r>
          </w:p>
        </w:tc>
        <w:tc>
          <w:tcPr>
            <w:tcW w:w="1104" w:type="pct"/>
          </w:tcPr>
          <w:p>
            <w:pPr>
              <w:widowControl/>
              <w:jc w:val="left"/>
              <w:rPr>
                <w:rFonts w:ascii="宋体" w:hAnsi="宋体" w:cs="宋体"/>
                <w:kern w:val="0"/>
                <w:sz w:val="22"/>
                <w:szCs w:val="22"/>
              </w:rPr>
            </w:pPr>
            <w:r>
              <w:rPr>
                <w:rFonts w:ascii="宋体" w:hAnsi="宋体" w:eastAsia="宋体" w:cs="宋体"/>
                <w:sz w:val="22"/>
              </w:rPr>
              <w:t>叶霖</w:t>
            </w:r>
          </w:p>
        </w:tc>
        <w:tc>
          <w:tcPr>
            <w:tcW w:w="737" w:type="pct"/>
          </w:tcPr>
          <w:p>
            <w:pPr>
              <w:widowControl/>
              <w:jc w:val="left"/>
              <w:rPr>
                <w:rFonts w:ascii="宋体" w:hAnsi="宋体" w:cs="宋体"/>
                <w:kern w:val="0"/>
                <w:sz w:val="22"/>
                <w:szCs w:val="22"/>
              </w:rPr>
            </w:pPr>
            <w:r>
              <w:rPr>
                <w:rFonts w:ascii="宋体" w:hAnsi="宋体" w:eastAsia="宋体" w:cs="宋体"/>
                <w:sz w:val="22"/>
              </w:rPr>
              <w:t>10000.00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3.72%</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救助款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生命绿洲</w:t>
            </w:r>
          </w:p>
        </w:tc>
        <w:tc>
          <w:tcPr>
            <w:tcW w:w="1104" w:type="pct"/>
          </w:tcPr>
          <w:p>
            <w:pPr>
              <w:widowControl/>
              <w:jc w:val="left"/>
              <w:rPr>
                <w:rFonts w:ascii="宋体" w:hAnsi="宋体" w:cs="宋体"/>
                <w:kern w:val="0"/>
                <w:sz w:val="22"/>
                <w:szCs w:val="22"/>
              </w:rPr>
            </w:pPr>
            <w:r>
              <w:rPr>
                <w:rFonts w:ascii="宋体" w:hAnsi="宋体" w:eastAsia="宋体" w:cs="宋体"/>
                <w:sz w:val="22"/>
              </w:rPr>
              <w:t>白玉梅</w:t>
            </w:r>
          </w:p>
        </w:tc>
        <w:tc>
          <w:tcPr>
            <w:tcW w:w="737" w:type="pct"/>
          </w:tcPr>
          <w:p>
            <w:pPr>
              <w:widowControl/>
              <w:jc w:val="left"/>
              <w:rPr>
                <w:rFonts w:ascii="宋体" w:hAnsi="宋体" w:cs="宋体"/>
                <w:kern w:val="0"/>
                <w:sz w:val="22"/>
                <w:szCs w:val="22"/>
              </w:rPr>
            </w:pPr>
            <w:r>
              <w:rPr>
                <w:rFonts w:ascii="宋体" w:hAnsi="宋体" w:eastAsia="宋体" w:cs="宋体"/>
                <w:sz w:val="22"/>
              </w:rPr>
              <w:t>4000.00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1.49%</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救助款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生命绿洲</w:t>
            </w:r>
          </w:p>
        </w:tc>
        <w:tc>
          <w:tcPr>
            <w:tcW w:w="1104" w:type="pct"/>
          </w:tcPr>
          <w:p>
            <w:pPr>
              <w:widowControl/>
              <w:jc w:val="left"/>
              <w:rPr>
                <w:rFonts w:ascii="宋体" w:hAnsi="宋体" w:cs="宋体"/>
                <w:kern w:val="0"/>
                <w:sz w:val="22"/>
                <w:szCs w:val="22"/>
              </w:rPr>
            </w:pPr>
            <w:r>
              <w:rPr>
                <w:rFonts w:ascii="宋体" w:hAnsi="宋体" w:eastAsia="宋体" w:cs="宋体"/>
                <w:sz w:val="22"/>
              </w:rPr>
              <w:t>常苗</w:t>
            </w:r>
          </w:p>
        </w:tc>
        <w:tc>
          <w:tcPr>
            <w:tcW w:w="737" w:type="pct"/>
          </w:tcPr>
          <w:p>
            <w:pPr>
              <w:widowControl/>
              <w:jc w:val="left"/>
              <w:rPr>
                <w:rFonts w:ascii="宋体" w:hAnsi="宋体" w:cs="宋体"/>
                <w:kern w:val="0"/>
                <w:sz w:val="22"/>
                <w:szCs w:val="22"/>
              </w:rPr>
            </w:pPr>
            <w:r>
              <w:rPr>
                <w:rFonts w:ascii="宋体" w:hAnsi="宋体" w:eastAsia="宋体" w:cs="宋体"/>
                <w:sz w:val="22"/>
              </w:rPr>
              <w:t>21850.00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8.13%</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项目人员工资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4" w:type="pct"/>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104" w:type="pct"/>
          </w:tcPr>
          <w:p>
            <w:pPr>
              <w:widowControl/>
              <w:jc w:val="left"/>
              <w:rPr>
                <w:rFonts w:ascii="宋体" w:hAnsi="宋体" w:cs="宋体"/>
                <w:kern w:val="0"/>
                <w:sz w:val="22"/>
                <w:szCs w:val="22"/>
              </w:rPr>
            </w:pPr>
          </w:p>
        </w:tc>
        <w:tc>
          <w:tcPr>
            <w:tcW w:w="737" w:type="pct"/>
          </w:tcPr>
          <w:p>
            <w:pPr>
              <w:widowControl/>
              <w:jc w:val="left"/>
              <w:rPr>
                <w:rFonts w:ascii="宋体" w:hAnsi="宋体" w:cs="宋体"/>
                <w:kern w:val="0"/>
                <w:sz w:val="22"/>
                <w:szCs w:val="22"/>
              </w:rPr>
            </w:pPr>
            <w:r>
              <w:rPr>
                <w:rFonts w:hint="eastAsia" w:ascii="宋体" w:hAnsi="宋体" w:cs="宋体"/>
                <w:bCs/>
                <w:kern w:val="0"/>
                <w:sz w:val="22"/>
                <w:szCs w:val="22"/>
              </w:rPr>
              <w:t>140850.00</w:t>
            </w:r>
          </w:p>
        </w:tc>
        <w:tc>
          <w:tcPr>
            <w:tcW w:w="1366" w:type="pct"/>
            <w:vAlign w:val="center"/>
          </w:tcPr>
          <w:p>
            <w:pPr>
              <w:widowControl/>
              <w:jc w:val="left"/>
              <w:rPr>
                <w:rFonts w:ascii="宋体" w:hAnsi="宋体" w:cs="宋体"/>
                <w:kern w:val="0"/>
                <w:sz w:val="22"/>
                <w:szCs w:val="22"/>
              </w:rPr>
            </w:pPr>
            <w:r>
              <w:rPr>
                <w:rFonts w:hint="eastAsia" w:ascii="宋体" w:hAnsi="宋体" w:cs="宋体"/>
                <w:bCs/>
                <w:kern w:val="0"/>
                <w:sz w:val="22"/>
                <w:szCs w:val="22"/>
              </w:rPr>
              <w:t>52.41%</w:t>
            </w:r>
            <w:r>
              <w:rPr>
                <w:rFonts w:hint="eastAsia" w:ascii="宋体" w:hAnsi="宋体" w:cs="宋体"/>
                <w:bCs/>
                <w:kern w:val="0"/>
                <w:sz w:val="22"/>
                <w:szCs w:val="22"/>
              </w:rPr>
              <w:cr/>
            </w:r>
            <w:r>
              <w:rPr>
                <w:rFonts w:hint="eastAsia"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p>
        </w:tc>
      </w:tr>
    </w:tbl>
    <w:p>
      <w:pPr>
        <w:ind w:left="-708" w:leftChars="-337"/>
        <w:rPr>
          <w:rFonts w:ascii="宋体" w:hAnsi="宋体" w:cstheme="minorBidi"/>
          <w:color w:val="FF0000"/>
          <w:sz w:val="22"/>
          <w:szCs w:val="22"/>
        </w:rPr>
      </w:pPr>
      <w:r>
        <w:rPr>
          <w:rFonts w:hint="eastAsia" w:ascii="宋体" w:hAnsi="宋体" w:cstheme="minorBidi"/>
          <w:color w:val="FF0000"/>
          <w:sz w:val="22"/>
          <w:szCs w:val="22"/>
        </w:rPr>
        <w:t>说明：基金会向某交易方支付金额占一个重大公益慈善项目支出5%以上的，该交易方为该项目的大额支付对象。</w:t>
      </w:r>
    </w:p>
    <w:p>
      <w:pPr>
        <w:rPr>
          <w:rFonts w:ascii="宋体" w:hAnsi="宋体" w:eastAsia="宋体"/>
          <w:b/>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（七）</w:t>
      </w:r>
      <w:r>
        <w:rPr>
          <w:rFonts w:hint="eastAsia" w:ascii="宋体" w:hAnsi="宋体" w:eastAsia="宋体"/>
          <w:b/>
          <w:color w:val="000000" w:themeColor="text1"/>
          <w:sz w:val="22"/>
          <w14:textFill>
            <w14:solidFill>
              <w14:schemeClr w14:val="tx1"/>
            </w14:solidFill>
          </w14:textFill>
        </w:rPr>
        <w:t>由基金会作为受托人的慈善信托情况（认定为慈善组织的基金会填写）</w:t>
      </w:r>
    </w:p>
    <w:tbl>
      <w:tblPr>
        <w:tblStyle w:val="14"/>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1"/>
        <w:gridCol w:w="1856"/>
        <w:gridCol w:w="1633"/>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gridSpan w:val="4"/>
            <w:vAlign w:val="center"/>
          </w:tcPr>
          <w:p>
            <w:pPr>
              <w:widowControl/>
              <w:ind w:left="110" w:hanging="110" w:hangingChars="5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本年度共开展了慈善信托，涉及域，金额总计元。</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17"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慈善信托名称</w:t>
            </w:r>
          </w:p>
        </w:tc>
        <w:tc>
          <w:tcPr>
            <w:tcW w:w="924"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委托方</w:t>
            </w:r>
          </w:p>
        </w:tc>
        <w:tc>
          <w:tcPr>
            <w:tcW w:w="813"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用途</w:t>
            </w:r>
          </w:p>
        </w:tc>
        <w:tc>
          <w:tcPr>
            <w:tcW w:w="1145"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共同受托方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117" w:type="pct"/>
          </w:tcPr>
          <w:p>
            <w:pPr>
              <w:widowControl/>
              <w:rPr>
                <w:rFonts w:ascii="宋体" w:hAnsi="宋体" w:eastAsia="宋体" w:cs="宋体"/>
                <w:color w:val="000000" w:themeColor="text1"/>
                <w:kern w:val="0"/>
                <w:sz w:val="22"/>
                <w14:textFill>
                  <w14:solidFill>
                    <w14:schemeClr w14:val="tx1"/>
                  </w14:solidFill>
                </w14:textFill>
              </w:rPr>
            </w:pPr>
          </w:p>
        </w:tc>
        <w:tc>
          <w:tcPr>
            <w:tcW w:w="924" w:type="pct"/>
          </w:tcPr>
          <w:p>
            <w:pPr>
              <w:widowControl/>
              <w:rPr>
                <w:rFonts w:ascii="宋体" w:hAnsi="宋体" w:eastAsia="宋体" w:cs="宋体"/>
                <w:color w:val="000000" w:themeColor="text1"/>
                <w:kern w:val="0"/>
                <w:sz w:val="22"/>
                <w14:textFill>
                  <w14:solidFill>
                    <w14:schemeClr w14:val="tx1"/>
                  </w14:solidFill>
                </w14:textFill>
              </w:rPr>
            </w:pPr>
          </w:p>
        </w:tc>
        <w:tc>
          <w:tcPr>
            <w:tcW w:w="813" w:type="pct"/>
            <w:vAlign w:val="center"/>
          </w:tcPr>
          <w:p>
            <w:pPr>
              <w:widowControl/>
              <w:rPr>
                <w:rFonts w:ascii="宋体" w:hAnsi="宋体" w:eastAsia="宋体" w:cs="宋体"/>
                <w:color w:val="000000" w:themeColor="text1"/>
                <w:kern w:val="0"/>
                <w:sz w:val="22"/>
                <w14:textFill>
                  <w14:solidFill>
                    <w14:schemeClr w14:val="tx1"/>
                  </w14:solidFill>
                </w14:textFill>
              </w:rPr>
            </w:pPr>
          </w:p>
        </w:tc>
        <w:tc>
          <w:tcPr>
            <w:tcW w:w="1145" w:type="pct"/>
            <w:vAlign w:val="center"/>
          </w:tcPr>
          <w:p>
            <w:pPr>
              <w:widowControl/>
              <w:rPr>
                <w:rFonts w:ascii="宋体" w:hAnsi="宋体" w:eastAsia="宋体" w:cs="宋体"/>
                <w:color w:val="000000" w:themeColor="text1"/>
                <w:kern w:val="0"/>
                <w:sz w:val="22"/>
                <w14:textFill>
                  <w14:solidFill>
                    <w14:schemeClr w14:val="tx1"/>
                  </w14:solidFill>
                </w14:textFill>
              </w:rPr>
            </w:pPr>
          </w:p>
        </w:tc>
      </w:tr>
    </w:tbl>
    <w:p>
      <w:pPr>
        <w:rPr>
          <w:rFonts w:ascii="宋体" w:hAnsi="宋体" w:eastAsia="宋体"/>
          <w:b/>
        </w:rPr>
      </w:pPr>
    </w:p>
    <w:p>
      <w:pPr>
        <w:ind w:firstLine="236" w:firstLineChars="98"/>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（八）委托投资（是指将财产委托给受金融监督管理部门监管的机构进行投资）</w:t>
      </w:r>
    </w:p>
    <w:tbl>
      <w:tblPr>
        <w:tblStyle w:val="14"/>
        <w:tblW w:w="10350" w:type="dxa"/>
        <w:tblInd w:w="-11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566"/>
        <w:gridCol w:w="1411"/>
        <w:gridCol w:w="1134"/>
        <w:gridCol w:w="1026"/>
        <w:gridCol w:w="1100"/>
        <w:gridCol w:w="1206"/>
        <w:gridCol w:w="17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w:t>
            </w:r>
          </w:p>
        </w:tc>
        <w:tc>
          <w:tcPr>
            <w:tcW w:w="156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受托人法定代表人</w:t>
            </w:r>
          </w:p>
        </w:tc>
        <w:tc>
          <w:tcPr>
            <w:tcW w:w="1411"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受托人是否是受金融监管管理部门监管的机构</w:t>
            </w:r>
          </w:p>
        </w:tc>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委托金额</w:t>
            </w:r>
          </w:p>
        </w:tc>
        <w:tc>
          <w:tcPr>
            <w:tcW w:w="102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委托期限</w:t>
            </w:r>
          </w:p>
        </w:tc>
        <w:tc>
          <w:tcPr>
            <w:tcW w:w="110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收益</w:t>
            </w:r>
            <w:r>
              <w:rPr>
                <w:rFonts w:hint="eastAsia" w:ascii="宋体" w:hAnsi="宋体"/>
                <w:color w:val="000000" w:themeColor="text1"/>
                <w:sz w:val="22"/>
                <w:szCs w:val="22"/>
                <w14:textFill>
                  <w14:solidFill>
                    <w14:schemeClr w14:val="tx1"/>
                  </w14:solidFill>
                </w14:textFill>
              </w:rPr>
              <w:t>确定方式</w:t>
            </w:r>
          </w:p>
        </w:tc>
        <w:tc>
          <w:tcPr>
            <w:tcW w:w="120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当年实际收益金额</w:t>
            </w:r>
          </w:p>
        </w:tc>
        <w:tc>
          <w:tcPr>
            <w:tcW w:w="177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当年实际收回金额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9" w:hRule="atLeast"/>
        </w:trPr>
        <w:tc>
          <w:tcPr>
            <w:tcW w:w="1134" w:type="dxa"/>
          </w:tcPr>
          <w:p>
            <w:pPr>
              <w:tabs>
                <w:tab w:val="left" w:pos="525"/>
              </w:tabs>
              <w:spacing w:before="156" w:beforeLines="50" w:line="360" w:lineRule="auto"/>
              <w:rPr>
                <w:rFonts w:ascii="宋体" w:hAnsi="宋体"/>
                <w:sz w:val="22"/>
                <w:szCs w:val="22"/>
              </w:rPr>
            </w:pPr>
          </w:p>
        </w:tc>
        <w:tc>
          <w:tcPr>
            <w:tcW w:w="1566" w:type="dxa"/>
          </w:tcPr>
          <w:p>
            <w:pPr>
              <w:tabs>
                <w:tab w:val="left" w:pos="525"/>
              </w:tabs>
              <w:spacing w:before="156" w:beforeLines="50" w:line="360" w:lineRule="auto"/>
              <w:rPr>
                <w:rFonts w:ascii="宋体" w:hAnsi="宋体"/>
                <w:sz w:val="22"/>
                <w:szCs w:val="22"/>
              </w:rPr>
            </w:pP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700" w:type="dxa"/>
            <w:gridSpan w:val="2"/>
            <w:vAlign w:val="center"/>
          </w:tcPr>
          <w:p>
            <w:pPr>
              <w:tabs>
                <w:tab w:val="left" w:pos="525"/>
              </w:tabs>
              <w:spacing w:before="156" w:beforeLines="50" w:line="360" w:lineRule="auto"/>
              <w:jc w:val="center"/>
              <w:rPr>
                <w:rFonts w:ascii="宋体" w:hAnsi="宋体"/>
                <w:sz w:val="22"/>
                <w:szCs w:val="22"/>
              </w:rPr>
            </w:pPr>
            <w:r>
              <w:rPr>
                <w:rFonts w:hint="eastAsia" w:ascii="宋体" w:hAnsi="宋体"/>
                <w:color w:val="000000" w:themeColor="text1"/>
                <w:sz w:val="22"/>
                <w:szCs w:val="22"/>
                <w14:textFill>
                  <w14:solidFill>
                    <w14:schemeClr w14:val="tx1"/>
                  </w14:solidFill>
                </w14:textFill>
              </w:rPr>
              <w:t>合  计</w:t>
            </w: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bl>
    <w:p>
      <w:pPr>
        <w:widowControl/>
        <w:ind w:left="-991" w:leftChars="-472"/>
        <w:rPr>
          <w:rFonts w:ascii="宋体" w:hAnsi="宋体" w:cstheme="minorBidi"/>
          <w:color w:val="FF0000"/>
          <w:sz w:val="22"/>
          <w:szCs w:val="22"/>
          <w:shd w:val="clear" w:color="auto" w:fill="FFFFFF"/>
        </w:rPr>
      </w:pPr>
      <w:r>
        <w:rPr>
          <w:rFonts w:hint="eastAsia" w:ascii="宋体" w:hAnsi="宋体" w:cstheme="minorBidi"/>
          <w:color w:val="FF0000"/>
          <w:sz w:val="22"/>
          <w:szCs w:val="22"/>
          <w:shd w:val="clear" w:color="auto" w:fill="FFFFFF"/>
        </w:rPr>
        <w:t>说明：是否具有金融机构资质是指由中国人民银行、银监会、保监会、证监会授予的金融机构资质。</w:t>
      </w:r>
    </w:p>
    <w:p>
      <w:pPr>
        <w:rPr>
          <w:rFonts w:ascii="宋体" w:hAnsi="宋体"/>
          <w:sz w:val="22"/>
          <w:szCs w:val="22"/>
        </w:rPr>
      </w:pPr>
    </w:p>
    <w:p>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（九）</w:t>
      </w:r>
      <w:r>
        <w:rPr>
          <w:rFonts w:hint="eastAsia" w:ascii="宋体" w:hAnsi="宋体" w:eastAsia="宋体"/>
          <w:b/>
          <w:color w:val="000000" w:themeColor="text1"/>
          <w:sz w:val="24"/>
          <w:szCs w:val="24"/>
          <w14:textFill>
            <w14:solidFill>
              <w14:schemeClr w14:val="tx1"/>
            </w14:solidFill>
          </w14:textFill>
        </w:rPr>
        <w:t>投资收益</w:t>
      </w:r>
    </w:p>
    <w:tbl>
      <w:tblPr>
        <w:tblStyle w:val="14"/>
        <w:tblW w:w="5085"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7"/>
        <w:gridCol w:w="2624"/>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产生投资收益的来源</w:t>
            </w:r>
          </w:p>
        </w:tc>
        <w:tc>
          <w:tcPr>
            <w:tcW w:w="1514"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本年发生额</w:t>
            </w:r>
          </w:p>
        </w:tc>
        <w:tc>
          <w:tcPr>
            <w:tcW w:w="1359"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rPr>
                <w:rFonts w:ascii="宋体" w:hAnsi="宋体" w:eastAsia="宋体"/>
                <w:sz w:val="22"/>
              </w:rPr>
            </w:pPr>
          </w:p>
        </w:tc>
        <w:tc>
          <w:tcPr>
            <w:tcW w:w="1514" w:type="pct"/>
          </w:tcPr>
          <w:p>
            <w:pPr>
              <w:rPr>
                <w:rFonts w:ascii="宋体" w:hAnsi="宋体" w:eastAsia="宋体"/>
                <w:sz w:val="22"/>
              </w:rPr>
            </w:pPr>
          </w:p>
        </w:tc>
        <w:tc>
          <w:tcPr>
            <w:tcW w:w="1359" w:type="pct"/>
          </w:tcPr>
          <w:p>
            <w:pP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jc w:val="center"/>
              <w:rPr>
                <w:rFonts w:ascii="宋体" w:hAnsi="宋体" w:eastAsia="宋体"/>
                <w:sz w:val="22"/>
              </w:rPr>
            </w:pPr>
            <w:r>
              <w:rPr>
                <w:rFonts w:hint="eastAsia" w:ascii="宋体" w:hAnsi="宋体" w:eastAsia="宋体"/>
                <w:color w:val="000000" w:themeColor="text1"/>
                <w:sz w:val="22"/>
                <w14:textFill>
                  <w14:solidFill>
                    <w14:schemeClr w14:val="tx1"/>
                  </w14:solidFill>
                </w14:textFill>
              </w:rPr>
              <w:t>合  计</w:t>
            </w:r>
          </w:p>
        </w:tc>
        <w:tc>
          <w:tcPr>
            <w:tcW w:w="1514" w:type="pct"/>
          </w:tcPr>
          <w:p>
            <w:pPr>
              <w:rPr>
                <w:rFonts w:ascii="宋体" w:hAnsi="宋体" w:eastAsia="宋体"/>
                <w:sz w:val="22"/>
              </w:rPr>
            </w:pPr>
          </w:p>
        </w:tc>
        <w:tc>
          <w:tcPr>
            <w:tcW w:w="1359" w:type="pct"/>
          </w:tcPr>
          <w:p>
            <w:pPr>
              <w:rPr>
                <w:rFonts w:ascii="宋体" w:hAnsi="宋体" w:eastAsia="宋体"/>
                <w:sz w:val="22"/>
              </w:rPr>
            </w:pPr>
          </w:p>
        </w:tc>
      </w:tr>
    </w:tbl>
    <w:p>
      <w:pPr>
        <w:rPr>
          <w:rFonts w:ascii="宋体" w:hAnsi="宋体" w:eastAsia="宋体"/>
          <w:color w:val="000000" w:themeColor="text1"/>
          <w:sz w:val="22"/>
          <w14:textFill>
            <w14:solidFill>
              <w14:schemeClr w14:val="tx1"/>
            </w14:solidFill>
          </w14:textFill>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0</w:t>
            </w:r>
          </w:p>
        </w:tc>
        <w:tc>
          <w:tcPr>
            <w:tcW w:w="2474" w:type="pct"/>
            <w:vAlign w:val="center"/>
          </w:tcPr>
          <w:p>
            <w:pPr>
              <w:jc w:val="left"/>
              <w:rPr>
                <w:rFonts w:ascii="宋体" w:hAnsi="宋体" w:eastAsia="宋体"/>
                <w:bCs/>
                <w:sz w:val="22"/>
              </w:rPr>
            </w:pPr>
            <w:r>
              <w:rPr>
                <w:rFonts w:hint="eastAsia" w:ascii="宋体" w:hAnsi="宋体" w:eastAsia="宋体"/>
                <w:bCs/>
                <w:sz w:val="22"/>
              </w:rPr>
              <w:t>0</w:t>
            </w:r>
          </w:p>
        </w:tc>
      </w:tr>
    </w:tbl>
    <w:p>
      <w:pPr>
        <w:rPr>
          <w:rFonts w:ascii="宋体" w:hAnsi="宋体" w:eastAsia="宋体"/>
          <w:color w:val="FF0000"/>
          <w:sz w:val="22"/>
          <w:shd w:val="clear" w:color="auto" w:fill="FFFFFF"/>
        </w:rPr>
      </w:pPr>
      <w:r>
        <w:rPr>
          <w:rFonts w:hint="eastAsia" w:ascii="宋体" w:hAnsi="宋体" w:eastAsia="宋体"/>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p>
      <w:pPr>
        <w:ind w:firstLine="236" w:firstLineChars="98"/>
        <w:rPr>
          <w:rFonts w:ascii="宋体" w:hAnsi="宋体"/>
          <w:b/>
          <w:bCs/>
          <w:sz w:val="24"/>
        </w:rPr>
      </w:pPr>
      <w:r>
        <w:rPr>
          <w:rFonts w:hint="eastAsia" w:ascii="宋体" w:hAnsi="宋体"/>
          <w:b/>
          <w:bCs/>
          <w:sz w:val="24"/>
        </w:rPr>
        <w:t>（1）基金会与关联方交易</w:t>
      </w:r>
    </w:p>
    <w:tbl>
      <w:tblPr>
        <w:tblStyle w:val="14"/>
        <w:tblW w:w="6237"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9"/>
        <w:gridCol w:w="2186"/>
        <w:gridCol w:w="1748"/>
        <w:gridCol w:w="2475"/>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96"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850"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2054" w:type="pct"/>
            <w:gridSpan w:val="2"/>
          </w:tcPr>
          <w:p>
            <w:pPr>
              <w:jc w:val="left"/>
              <w:rPr>
                <w:rFonts w:ascii="宋体" w:hAnsi="宋体"/>
                <w:bCs/>
                <w:sz w:val="22"/>
                <w:szCs w:val="22"/>
              </w:rPr>
            </w:pPr>
            <w:r>
              <w:rPr>
                <w:rFonts w:hint="eastAsia" w:ascii="宋体" w:hAnsi="宋体"/>
                <w:bCs/>
                <w:sz w:val="22"/>
                <w:szCs w:val="22"/>
              </w:rPr>
              <w:t>基金会向关联方采购产品和购买服务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96" w:type="pct"/>
            <w:vMerge w:val="continue"/>
          </w:tcPr>
          <w:p>
            <w:pPr>
              <w:jc w:val="center"/>
              <w:rPr>
                <w:rFonts w:ascii="宋体" w:hAnsi="宋体"/>
                <w:bCs/>
                <w:sz w:val="22"/>
                <w:szCs w:val="22"/>
              </w:rPr>
            </w:pPr>
          </w:p>
        </w:tc>
        <w:tc>
          <w:tcPr>
            <w:tcW w:w="1028" w:type="pct"/>
          </w:tcPr>
          <w:p>
            <w:pPr>
              <w:jc w:val="center"/>
              <w:rPr>
                <w:rFonts w:ascii="宋体" w:hAnsi="宋体"/>
                <w:bCs/>
                <w:sz w:val="22"/>
                <w:szCs w:val="22"/>
              </w:rPr>
            </w:pPr>
            <w:r>
              <w:rPr>
                <w:rFonts w:hint="eastAsia" w:ascii="宋体" w:hAnsi="宋体"/>
                <w:bCs/>
                <w:sz w:val="22"/>
                <w:szCs w:val="22"/>
              </w:rPr>
              <w:t>本年发生额（人民币元）</w:t>
            </w:r>
          </w:p>
        </w:tc>
        <w:tc>
          <w:tcPr>
            <w:tcW w:w="822" w:type="pct"/>
          </w:tcPr>
          <w:p>
            <w:pPr>
              <w:jc w:val="center"/>
              <w:rPr>
                <w:rFonts w:ascii="宋体" w:hAnsi="宋体"/>
                <w:bCs/>
                <w:sz w:val="22"/>
                <w:szCs w:val="22"/>
              </w:rPr>
            </w:pPr>
            <w:r>
              <w:rPr>
                <w:rFonts w:hint="eastAsia" w:ascii="宋体" w:hAnsi="宋体"/>
                <w:bCs/>
                <w:sz w:val="22"/>
                <w:szCs w:val="22"/>
              </w:rPr>
              <w:t>余额（人民币元）</w:t>
            </w:r>
          </w:p>
        </w:tc>
        <w:tc>
          <w:tcPr>
            <w:tcW w:w="1164" w:type="pct"/>
          </w:tcPr>
          <w:p>
            <w:pPr>
              <w:jc w:val="center"/>
              <w:rPr>
                <w:rFonts w:ascii="宋体" w:hAnsi="宋体"/>
                <w:bCs/>
                <w:sz w:val="22"/>
                <w:szCs w:val="22"/>
              </w:rPr>
            </w:pPr>
            <w:r>
              <w:rPr>
                <w:rFonts w:hint="eastAsia" w:ascii="宋体" w:hAnsi="宋体"/>
                <w:bCs/>
                <w:sz w:val="22"/>
                <w:szCs w:val="22"/>
              </w:rPr>
              <w:t>本年发生额（人民币元）</w:t>
            </w:r>
          </w:p>
        </w:tc>
        <w:tc>
          <w:tcPr>
            <w:tcW w:w="890" w:type="pct"/>
          </w:tcPr>
          <w:p>
            <w:pPr>
              <w:jc w:val="center"/>
              <w:rPr>
                <w:rFonts w:ascii="宋体" w:hAnsi="宋体"/>
                <w:bCs/>
                <w:sz w:val="22"/>
                <w:szCs w:val="22"/>
              </w:rPr>
            </w:pPr>
            <w:r>
              <w:rPr>
                <w:rFonts w:hint="eastAsia" w:ascii="宋体" w:hAnsi="宋体"/>
                <w:bCs/>
                <w:sz w:val="22"/>
                <w:szCs w:val="22"/>
              </w:rPr>
              <w:t>余额（人民币元）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96" w:type="pct"/>
          </w:tcPr>
          <w:p>
            <w:pPr>
              <w:rPr>
                <w:rFonts w:ascii="宋体" w:hAnsi="宋体"/>
                <w:bCs/>
                <w:sz w:val="22"/>
                <w:szCs w:val="22"/>
              </w:rPr>
            </w:pPr>
            <w:r>
              <w:rPr>
                <w:rFonts w:hint="eastAsia" w:ascii="宋体" w:hAnsi="宋体" w:eastAsia="宋体" w:cs="宋体"/>
                <w:bCs/>
                <w:sz w:val="22"/>
                <w:szCs w:val="22"/>
              </w:rPr>
              <w:t>---请选择---</w:t>
            </w:r>
          </w:p>
        </w:tc>
        <w:tc>
          <w:tcPr>
            <w:tcW w:w="1028" w:type="pct"/>
          </w:tcPr>
          <w:p>
            <w:pPr>
              <w:jc w:val="center"/>
              <w:rPr>
                <w:rFonts w:ascii="宋体" w:hAnsi="宋体"/>
                <w:bCs/>
                <w:sz w:val="22"/>
                <w:szCs w:val="22"/>
              </w:rPr>
            </w:pPr>
            <w:r>
              <w:rPr>
                <w:rFonts w:hint="eastAsia" w:ascii="宋体" w:hAnsi="宋体"/>
                <w:bCs/>
                <w:sz w:val="22"/>
                <w:szCs w:val="22"/>
              </w:rPr>
              <w:t>0</w:t>
            </w:r>
          </w:p>
        </w:tc>
        <w:tc>
          <w:tcPr>
            <w:tcW w:w="822" w:type="pct"/>
          </w:tcPr>
          <w:p>
            <w:pPr>
              <w:jc w:val="center"/>
              <w:rPr>
                <w:rFonts w:ascii="宋体" w:hAnsi="宋体"/>
                <w:bCs/>
                <w:sz w:val="22"/>
                <w:szCs w:val="22"/>
              </w:rPr>
            </w:pPr>
            <w:r>
              <w:rPr>
                <w:rFonts w:ascii="宋体" w:hAnsi="宋体" w:cs="Consolas"/>
                <w:color w:val="222222"/>
                <w:sz w:val="22"/>
                <w:szCs w:val="22"/>
                <w:shd w:val="clear" w:color="auto" w:fill="FFFFFF"/>
              </w:rPr>
              <w:t>0</w:t>
            </w:r>
          </w:p>
        </w:tc>
        <w:tc>
          <w:tcPr>
            <w:tcW w:w="1164" w:type="pct"/>
          </w:tcPr>
          <w:p>
            <w:pPr>
              <w:jc w:val="center"/>
              <w:rPr>
                <w:rFonts w:ascii="宋体" w:hAnsi="宋体"/>
                <w:bCs/>
                <w:sz w:val="22"/>
                <w:szCs w:val="22"/>
              </w:rPr>
            </w:pPr>
            <w:r>
              <w:rPr>
                <w:rFonts w:hint="eastAsia" w:ascii="宋体" w:hAnsi="宋体"/>
                <w:bCs/>
                <w:sz w:val="22"/>
                <w:szCs w:val="22"/>
              </w:rPr>
              <w:t>0</w:t>
            </w:r>
          </w:p>
        </w:tc>
        <w:tc>
          <w:tcPr>
            <w:tcW w:w="890" w:type="pct"/>
          </w:tcPr>
          <w:p>
            <w:pPr>
              <w:rPr>
                <w:rFonts w:ascii="宋体" w:hAnsi="宋体"/>
                <w:bCs/>
                <w:sz w:val="22"/>
                <w:szCs w:val="22"/>
              </w:rPr>
            </w:pPr>
            <w:r>
              <w:rPr>
                <w:rFonts w:hint="eastAsia" w:ascii="宋体" w:hAnsi="宋体"/>
                <w:bCs/>
                <w:sz w:val="22"/>
                <w:szCs w:val="22"/>
              </w:rPr>
              <w:t>0</w:t>
            </w:r>
          </w:p>
        </w:tc>
      </w:tr>
    </w:tbl>
    <w:p>
      <w:pPr>
        <w:rPr>
          <w:rFonts w:ascii="宋体" w:hAnsi="宋体"/>
          <w:sz w:val="22"/>
          <w:szCs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2</w:t>
      </w:r>
      <w:r>
        <w:rPr>
          <w:rFonts w:hint="eastAsia" w:ascii="宋体" w:hAnsi="宋体" w:eastAsia="宋体"/>
          <w:b/>
          <w:bCs/>
          <w:sz w:val="24"/>
          <w:szCs w:val="24"/>
        </w:rPr>
        <w:t>)关联方未结算应收项目余额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---请选择---</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应收账款：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其他应收款：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3)</w:t>
      </w:r>
      <w:r>
        <w:rPr>
          <w:rFonts w:hint="eastAsia" w:ascii="宋体" w:hAnsi="宋体" w:eastAsia="宋体"/>
          <w:b/>
          <w:bCs/>
          <w:sz w:val="24"/>
          <w:szCs w:val="24"/>
        </w:rPr>
        <w:t>关联方未结算预付项目余额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---请选择---</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4)</w:t>
      </w:r>
      <w:r>
        <w:rPr>
          <w:rFonts w:hint="eastAsia" w:ascii="宋体" w:hAnsi="宋体" w:eastAsia="宋体"/>
          <w:b/>
          <w:bCs/>
          <w:sz w:val="24"/>
          <w:szCs w:val="24"/>
        </w:rPr>
        <w:t>关联方未结算应付项目余额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---请选择---</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应付账款：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其他应付款：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---请选择---</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（十一）</w:t>
      </w:r>
      <w:r>
        <w:rPr>
          <w:rFonts w:hint="eastAsia" w:ascii="宋体" w:hAnsi="宋体" w:eastAsia="宋体" w:cs="宋体"/>
          <w:b/>
          <w:color w:val="000000"/>
          <w:kern w:val="0"/>
          <w:sz w:val="24"/>
          <w:szCs w:val="24"/>
        </w:rPr>
        <w:t>应收款项及客户</w:t>
      </w:r>
    </w:p>
    <w:p>
      <w:pPr>
        <w:rPr>
          <w:rFonts w:ascii="宋体" w:hAnsi="宋体" w:eastAsia="宋体" w:cs="微软雅黑"/>
          <w:b/>
          <w:color w:val="000000"/>
          <w:kern w:val="0"/>
          <w:sz w:val="22"/>
        </w:rPr>
      </w:pPr>
      <w:r>
        <w:rPr>
          <w:rFonts w:ascii="宋体" w:hAnsi="宋体" w:eastAsia="宋体" w:cs="微软雅黑"/>
          <w:b/>
          <w:color w:val="000000"/>
          <w:kern w:val="0"/>
          <w:sz w:val="22"/>
        </w:rPr>
        <w:t>(1)</w:t>
      </w:r>
      <w:r>
        <w:rPr>
          <w:rFonts w:hint="eastAsia" w:ascii="宋体" w:hAnsi="宋体" w:eastAsia="宋体" w:cs="微软雅黑"/>
          <w:b/>
          <w:color w:val="000000"/>
          <w:kern w:val="0"/>
          <w:sz w:val="22"/>
        </w:rPr>
        <w:t>、应收款项账龄：</w:t>
      </w:r>
    </w:p>
    <w:tbl>
      <w:tblPr>
        <w:tblStyle w:val="14"/>
        <w:tblpPr w:leftFromText="180" w:rightFromText="180" w:tblpY="915"/>
        <w:tblW w:w="4847" w:type="pct"/>
        <w:tblInd w:w="0" w:type="dxa"/>
        <w:tblLayout w:type="fixed"/>
        <w:tblCellMar>
          <w:top w:w="15" w:type="dxa"/>
          <w:left w:w="15" w:type="dxa"/>
          <w:bottom w:w="15" w:type="dxa"/>
          <w:right w:w="15" w:type="dxa"/>
        </w:tblCellMar>
      </w:tblPr>
      <w:tblGrid>
        <w:gridCol w:w="965"/>
        <w:gridCol w:w="1113"/>
        <w:gridCol w:w="998"/>
        <w:gridCol w:w="1144"/>
        <w:gridCol w:w="1120"/>
        <w:gridCol w:w="1431"/>
        <w:gridCol w:w="1309"/>
      </w:tblGrid>
      <w:tr>
        <w:tblPrEx>
          <w:tblCellMar>
            <w:top w:w="15" w:type="dxa"/>
            <w:left w:w="15" w:type="dxa"/>
            <w:bottom w:w="15" w:type="dxa"/>
            <w:right w:w="15" w:type="dxa"/>
          </w:tblCellMar>
        </w:tblPrEx>
        <w:trPr>
          <w:trHeight w:val="435" w:hRule="atLeast"/>
        </w:trPr>
        <w:tc>
          <w:tcPr>
            <w:tcW w:w="597"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35" w:hRule="atLeast"/>
        </w:trPr>
        <w:tc>
          <w:tcPr>
            <w:tcW w:w="5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25100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25100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25100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25100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9"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25100</w:t>
            </w:r>
          </w:p>
        </w:tc>
        <w:tc>
          <w:tcPr>
            <w:tcW w:w="61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0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25100</w:t>
            </w:r>
          </w:p>
        </w:tc>
        <w:tc>
          <w:tcPr>
            <w:tcW w:w="693"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25100</w:t>
            </w:r>
          </w:p>
        </w:tc>
        <w:tc>
          <w:tcPr>
            <w:tcW w:w="88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25100</w:t>
            </w:r>
          </w:p>
        </w:tc>
      </w:tr>
    </w:tbl>
    <w:p>
      <w:pPr>
        <w:spacing w:line="360" w:lineRule="auto"/>
        <w:rPr>
          <w:rFonts w:ascii="宋体" w:hAnsi="宋体" w:eastAsia="宋体" w:cs="宋体"/>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、应收款项客户：</w:t>
      </w:r>
    </w:p>
    <w:tbl>
      <w:tblPr>
        <w:tblStyle w:val="14"/>
        <w:tblW w:w="5000" w:type="pct"/>
        <w:jc w:val="center"/>
        <w:tblLayout w:type="autofit"/>
        <w:tblCellMar>
          <w:top w:w="15" w:type="dxa"/>
          <w:left w:w="15" w:type="dxa"/>
          <w:bottom w:w="15" w:type="dxa"/>
          <w:right w:w="15" w:type="dxa"/>
        </w:tblCellMar>
      </w:tblPr>
      <w:tblGrid>
        <w:gridCol w:w="1086"/>
        <w:gridCol w:w="1484"/>
        <w:gridCol w:w="955"/>
        <w:gridCol w:w="1484"/>
        <w:gridCol w:w="889"/>
        <w:gridCol w:w="1219"/>
        <w:gridCol w:w="1219"/>
      </w:tblGrid>
      <w:tr>
        <w:tblPrEx>
          <w:tblCellMar>
            <w:top w:w="15" w:type="dxa"/>
            <w:left w:w="15" w:type="dxa"/>
            <w:bottom w:w="15" w:type="dxa"/>
            <w:right w:w="15" w:type="dxa"/>
          </w:tblCellMar>
        </w:tblPrEx>
        <w:trPr>
          <w:trHeight w:val="570" w:hRule="atLeast"/>
          <w:jc w:val="center"/>
        </w:trPr>
        <w:tc>
          <w:tcPr>
            <w:tcW w:w="652"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46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42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3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31"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540" w:hRule="atLeast"/>
          <w:jc w:val="center"/>
        </w:trPr>
        <w:tc>
          <w:tcPr>
            <w:tcW w:w="652"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73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3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常苗</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18000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71.71</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18000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71.71</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2020年</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备用金</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张雯</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5000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19.92</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5000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19.92</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2020年</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备用金</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杨怀琛</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2100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8.37</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2100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8.37</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2020年</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押金</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25100</w:t>
            </w:r>
          </w:p>
        </w:tc>
        <w:tc>
          <w:tcPr>
            <w:tcW w:w="573"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90"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25100</w:t>
            </w:r>
          </w:p>
        </w:tc>
        <w:tc>
          <w:tcPr>
            <w:tcW w:w="533"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（十二）</w:t>
      </w:r>
      <w:r>
        <w:rPr>
          <w:rFonts w:hint="eastAsia" w:ascii="宋体" w:hAnsi="宋体" w:eastAsia="宋体" w:cs="宋体"/>
          <w:b/>
          <w:color w:val="000000"/>
          <w:kern w:val="0"/>
          <w:sz w:val="24"/>
          <w:szCs w:val="24"/>
        </w:rPr>
        <w:t xml:space="preserve">预付账款及客户 </w:t>
      </w:r>
    </w:p>
    <w:p>
      <w:pPr>
        <w:rPr>
          <w:rFonts w:ascii="宋体" w:hAnsi="宋体" w:eastAsia="宋体" w:cs="微软雅黑"/>
          <w:b/>
          <w:color w:val="000000"/>
          <w:kern w:val="0"/>
          <w:sz w:val="22"/>
        </w:rPr>
      </w:pPr>
      <w:r>
        <w:rPr>
          <w:rFonts w:hint="eastAsia" w:ascii="宋体" w:hAnsi="宋体" w:eastAsia="宋体" w:cs="微软雅黑"/>
          <w:b/>
          <w:color w:val="000000"/>
          <w:kern w:val="0"/>
          <w:sz w:val="22"/>
        </w:rPr>
        <w:t>(</w:t>
      </w:r>
      <w:r>
        <w:rPr>
          <w:rFonts w:ascii="宋体" w:hAnsi="宋体" w:eastAsia="宋体" w:cs="微软雅黑"/>
          <w:b/>
          <w:color w:val="000000"/>
          <w:kern w:val="0"/>
          <w:sz w:val="22"/>
        </w:rPr>
        <w:t>1</w:t>
      </w:r>
      <w:r>
        <w:rPr>
          <w:rFonts w:hint="eastAsia" w:ascii="宋体" w:hAnsi="宋体" w:eastAsia="宋体" w:cs="微软雅黑"/>
          <w:b/>
          <w:color w:val="000000"/>
          <w:kern w:val="0"/>
          <w:sz w:val="22"/>
        </w:rPr>
        <w:t>)、预付账款账龄：</w:t>
      </w:r>
    </w:p>
    <w:tbl>
      <w:tblPr>
        <w:tblStyle w:val="14"/>
        <w:tblW w:w="4901" w:type="pct"/>
        <w:jc w:val="center"/>
        <w:tblLayout w:type="fixed"/>
        <w:tblCellMar>
          <w:top w:w="15" w:type="dxa"/>
          <w:left w:w="15" w:type="dxa"/>
          <w:bottom w:w="15" w:type="dxa"/>
          <w:right w:w="15" w:type="dxa"/>
        </w:tblCellMar>
      </w:tblPr>
      <w:tblGrid>
        <w:gridCol w:w="969"/>
        <w:gridCol w:w="996"/>
        <w:gridCol w:w="1128"/>
        <w:gridCol w:w="1267"/>
        <w:gridCol w:w="1119"/>
        <w:gridCol w:w="1369"/>
        <w:gridCol w:w="1322"/>
      </w:tblGrid>
      <w:tr>
        <w:tblPrEx>
          <w:tblCellMar>
            <w:top w:w="15" w:type="dxa"/>
            <w:left w:w="15" w:type="dxa"/>
            <w:bottom w:w="15" w:type="dxa"/>
            <w:right w:w="15" w:type="dxa"/>
          </w:tblCellMar>
        </w:tblPrEx>
        <w:trPr>
          <w:trHeight w:val="450" w:hRule="atLeast"/>
          <w:jc w:val="center"/>
        </w:trPr>
        <w:tc>
          <w:tcPr>
            <w:tcW w:w="593"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2"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50" w:hRule="atLeast"/>
          <w:jc w:val="center"/>
        </w:trPr>
        <w:tc>
          <w:tcPr>
            <w:tcW w:w="593"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1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8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38"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cs="微软雅黑"/>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、预付账款客户：</w:t>
      </w:r>
    </w:p>
    <w:tbl>
      <w:tblPr>
        <w:tblStyle w:val="14"/>
        <w:tblW w:w="4964"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tblPrEx>
          <w:tblCellMar>
            <w:top w:w="15" w:type="dxa"/>
            <w:left w:w="15" w:type="dxa"/>
            <w:bottom w:w="15" w:type="dxa"/>
            <w:right w:w="15" w:type="dxa"/>
          </w:tblCellMar>
        </w:tblPrEx>
        <w:trPr>
          <w:trHeight w:val="450" w:hRule="atLeast"/>
          <w:jc w:val="center"/>
        </w:trPr>
        <w:tc>
          <w:tcPr>
            <w:tcW w:w="695"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2"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450" w:hRule="atLeast"/>
          <w:jc w:val="center"/>
        </w:trPr>
        <w:tc>
          <w:tcPr>
            <w:tcW w:w="695"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2"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hint="eastAsia" w:ascii="宋体" w:hAnsi="宋体" w:eastAsia="宋体" w:cs="宋体"/>
                <w:color w:val="000000"/>
                <w:sz w:val="22"/>
                <w:szCs w:val="22"/>
              </w:rPr>
              <w:t>0</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2"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b/>
          <w:color w:val="000000"/>
          <w:sz w:val="24"/>
          <w:szCs w:val="24"/>
        </w:rPr>
      </w:pPr>
      <w:r>
        <w:rPr>
          <w:rFonts w:hint="eastAsia" w:ascii="宋体" w:hAnsi="宋体" w:eastAsia="宋体"/>
          <w:b/>
          <w:bCs/>
          <w:color w:val="000000"/>
          <w:sz w:val="24"/>
          <w:szCs w:val="24"/>
        </w:rPr>
        <w:t>（十</w:t>
      </w:r>
      <w:r>
        <w:rPr>
          <w:rFonts w:hint="eastAsia" w:ascii="宋体" w:hAnsi="宋体" w:eastAsia="宋体" w:cs="宋体"/>
          <w:b/>
          <w:color w:val="000000"/>
          <w:kern w:val="0"/>
          <w:sz w:val="24"/>
          <w:szCs w:val="24"/>
        </w:rPr>
        <w:t xml:space="preserve">三）应付款项 </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color w:val="000000"/>
                <w:sz w:val="22"/>
              </w:rPr>
              <w:t>住房公积金</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1920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26880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26880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1920</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养老保险</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13536.94</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13536.94</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医疗保险</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10780.21</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10780.21</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失业保险</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564.04</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564.04</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工伤保险</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119.26</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119.26</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1920</w:t>
            </w: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51880.45</w:t>
            </w: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51880.45</w:t>
            </w:r>
          </w:p>
        </w:tc>
        <w:tc>
          <w:tcPr>
            <w:tcW w:w="1067"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1920</w:t>
            </w:r>
          </w:p>
        </w:tc>
      </w:tr>
    </w:tbl>
    <w:p>
      <w:pPr>
        <w:spacing w:before="156" w:beforeLines="50"/>
        <w:rPr>
          <w:rFonts w:ascii="宋体" w:hAnsi="宋体" w:eastAsia="宋体"/>
          <w:bCs/>
          <w:color w:val="000000"/>
          <w:sz w:val="22"/>
        </w:rPr>
      </w:pPr>
    </w:p>
    <w:p>
      <w:pPr>
        <w:spacing w:before="156" w:beforeLines="50"/>
        <w:outlineLvl w:val="0"/>
        <w:rPr>
          <w:rFonts w:ascii="宋体" w:hAnsi="宋体" w:eastAsia="宋体"/>
          <w:b/>
          <w:bCs/>
          <w:color w:val="000000"/>
          <w:sz w:val="22"/>
        </w:rPr>
      </w:pPr>
      <w:r>
        <w:rPr>
          <w:rFonts w:hint="eastAsia" w:ascii="宋体" w:hAnsi="宋体" w:eastAsia="宋体"/>
          <w:b/>
          <w:bCs/>
          <w:color w:val="000000"/>
          <w:sz w:val="22"/>
        </w:rPr>
        <w:t>（十四）预收账款</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auto"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1067"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sz w:val="22"/>
        </w:rPr>
      </w:pPr>
    </w:p>
    <w:p>
      <w:pPr>
        <w:spacing w:line="560" w:lineRule="exact"/>
        <w:jc w:val="center"/>
        <w:rPr>
          <w:rFonts w:ascii="宋体" w:hAnsi="宋体" w:eastAsia="宋体"/>
          <w:sz w:val="22"/>
          <w:szCs w:val="22"/>
        </w:rPr>
      </w:pPr>
    </w:p>
    <w:p>
      <w:pPr>
        <w:spacing w:line="560" w:lineRule="exact"/>
        <w:jc w:val="center"/>
        <w:rPr>
          <w:rFonts w:ascii="宋体" w:hAnsi="宋体" w:eastAsia="宋体"/>
          <w:b/>
          <w:sz w:val="28"/>
          <w:szCs w:val="28"/>
        </w:rPr>
      </w:pPr>
      <w:r>
        <w:rPr>
          <w:rFonts w:hint="eastAsia" w:ascii="宋体" w:hAnsi="宋体" w:eastAsia="宋体"/>
          <w:b/>
          <w:sz w:val="28"/>
          <w:szCs w:val="28"/>
        </w:rPr>
        <w:t>(十五)工作总结</w:t>
      </w:r>
    </w:p>
    <w:p>
      <w:pPr>
        <w:rPr>
          <w:sz w:val="22"/>
          <w:szCs w:val="22"/>
        </w:rPr>
      </w:pPr>
    </w:p>
    <w:tbl>
      <w:tblPr>
        <w:tblStyle w:val="14"/>
        <w:tblW w:w="4870" w:type="pct"/>
        <w:tblInd w:w="137" w:type="dxa"/>
        <w:tblLayout w:type="autofit"/>
        <w:tblCellMar>
          <w:top w:w="0" w:type="dxa"/>
          <w:left w:w="108" w:type="dxa"/>
          <w:bottom w:w="0" w:type="dxa"/>
          <w:right w:w="108" w:type="dxa"/>
        </w:tblCellMar>
      </w:tblPr>
      <w:tblGrid>
        <w:gridCol w:w="8300"/>
      </w:tblGrid>
      <w:tr>
        <w:tblPrEx>
          <w:tblCellMar>
            <w:top w:w="0" w:type="dxa"/>
            <w:left w:w="108" w:type="dxa"/>
            <w:bottom w:w="0" w:type="dxa"/>
            <w:right w:w="108" w:type="dxa"/>
          </w:tblCellMar>
        </w:tblPrEx>
        <w:trPr>
          <w:trHeight w:val="70" w:hRule="atLeast"/>
        </w:trPr>
        <w:tc>
          <w:tcPr>
            <w:tcW w:w="5000" w:type="pct"/>
            <w:tcBorders>
              <w:top w:val="single" w:color="auto" w:sz="4" w:space="0"/>
              <w:left w:val="single" w:color="auto" w:sz="4" w:space="0"/>
              <w:bottom w:val="nil"/>
              <w:right w:val="single" w:color="auto" w:sz="4" w:space="0"/>
            </w:tcBorders>
          </w:tcPr>
          <w:p>
            <w:pPr>
              <w:shd w:val="clear" w:color="auto" w:fill="FFFFFF"/>
              <w:rPr>
                <w:bCs/>
                <w:color w:val="000000"/>
                <w:sz w:val="22"/>
                <w:szCs w:val="22"/>
              </w:rPr>
            </w:pPr>
            <w:r>
              <w:rPr>
                <w:rFonts w:hint="eastAsia"/>
                <w:sz w:val="22"/>
                <w:szCs w:val="22"/>
              </w:rPr>
              <w:t>用文字描述基金会本年度的成绩和不足：</w:t>
            </w:r>
          </w:p>
        </w:tc>
      </w:tr>
      <w:tr>
        <w:tblPrEx>
          <w:tblCellMar>
            <w:top w:w="0" w:type="dxa"/>
            <w:left w:w="108" w:type="dxa"/>
            <w:bottom w:w="0" w:type="dxa"/>
            <w:right w:w="108" w:type="dxa"/>
          </w:tblCellMar>
        </w:tblPrEx>
        <w:trPr>
          <w:trHeight w:val="3877" w:hRule="atLeast"/>
        </w:trPr>
        <w:tc>
          <w:tcPr>
            <w:tcW w:w="5000" w:type="pct"/>
            <w:tcBorders>
              <w:top w:val="nil"/>
              <w:left w:val="single" w:color="auto" w:sz="4" w:space="0"/>
              <w:bottom w:val="single" w:color="auto" w:sz="4" w:space="0"/>
              <w:right w:val="single" w:color="auto" w:sz="4" w:space="0"/>
            </w:tcBorders>
          </w:tcPr>
          <w:p>
            <w:pPr>
              <w:shd w:val="clear" w:color="auto" w:fill="FFFFFF"/>
              <w:rPr>
                <w:sz w:val="22"/>
                <w:szCs w:val="22"/>
              </w:rPr>
            </w:pPr>
          </w:p>
        </w:tc>
      </w:tr>
    </w:tbl>
    <w:p>
      <w:pPr>
        <w:rPr>
          <w:sz w:val="22"/>
          <w:szCs w:val="22"/>
        </w:rPr>
      </w:pPr>
    </w:p>
    <w:p>
      <w:pPr>
        <w:spacing w:line="360" w:lineRule="auto"/>
        <w:jc w:val="left"/>
        <w:rPr>
          <w:rFonts w:ascii="宋体" w:hAnsi="宋体"/>
          <w:b/>
          <w:szCs w:val="21"/>
        </w:rPr>
      </w:pPr>
      <w:r>
        <w:rPr>
          <w:rFonts w:hint="eastAsia" w:ascii="宋体" w:hAnsi="宋体"/>
          <w:b/>
          <w:szCs w:val="21"/>
        </w:rPr>
        <w:t>四、财务会计报告</w:t>
      </w:r>
    </w:p>
    <w:p>
      <w:pPr>
        <w:spacing w:line="360" w:lineRule="auto"/>
        <w:jc w:val="center"/>
        <w:outlineLvl w:val="0"/>
        <w:rPr>
          <w:rFonts w:ascii="宋体" w:hAnsi="宋体"/>
          <w:b/>
          <w:szCs w:val="21"/>
        </w:rPr>
      </w:pPr>
      <w:r>
        <w:rPr>
          <w:rFonts w:hint="eastAsia" w:ascii="宋体" w:hAnsi="宋体"/>
          <w:b/>
          <w:szCs w:val="21"/>
        </w:rPr>
        <w:t>（一）资产负债表</w:t>
      </w:r>
    </w:p>
    <w:p>
      <w:pPr>
        <w:spacing w:line="360" w:lineRule="auto"/>
        <w:rPr>
          <w:rFonts w:ascii="宋体" w:hAnsi="宋体"/>
          <w:sz w:val="22"/>
          <w:szCs w:val="22"/>
        </w:rPr>
      </w:pPr>
      <w:r>
        <w:rPr>
          <w:rFonts w:ascii="宋体" w:hAnsi="宋体" w:eastAsia="宋体" w:cs="宋体"/>
          <w:color w:val="auto"/>
          <w:sz w:val="22"/>
        </w:rPr>
        <w:t>编制单位：北京金穗公益基金会                2021年12月31日           单位：人民币元</w:t>
      </w:r>
    </w:p>
    <w:tbl>
      <w:tblPr>
        <w:tblStyle w:val="14"/>
        <w:tblW w:w="9669" w:type="dxa"/>
        <w:tblInd w:w="30"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579"/>
        <w:gridCol w:w="870"/>
        <w:gridCol w:w="870"/>
        <w:gridCol w:w="2550"/>
        <w:gridCol w:w="574"/>
        <w:gridCol w:w="870"/>
        <w:gridCol w:w="87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auto" w:sz="12" w:space="0"/>
              <w:left w:val="single" w:color="auto" w:sz="4"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资产</w:t>
            </w:r>
          </w:p>
        </w:tc>
        <w:tc>
          <w:tcPr>
            <w:tcW w:w="579"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12"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c>
          <w:tcPr>
            <w:tcW w:w="2550" w:type="dxa"/>
            <w:tcBorders>
              <w:top w:val="single" w:color="auto" w:sz="12" w:space="0"/>
              <w:left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负债和净资产</w:t>
            </w:r>
          </w:p>
        </w:tc>
        <w:tc>
          <w:tcPr>
            <w:tcW w:w="574"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4"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w:t>
            </w:r>
          </w:p>
        </w:tc>
        <w:tc>
          <w:tcPr>
            <w:tcW w:w="579"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righ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rPr>
                <w:rFonts w:ascii="宋体" w:hAnsi="宋体"/>
                <w:sz w:val="22"/>
                <w:szCs w:val="22"/>
              </w:rPr>
            </w:pPr>
            <w:r>
              <w:rPr>
                <w:rFonts w:hint="eastAsia" w:ascii="宋体" w:hAnsi="宋体"/>
                <w:sz w:val="22"/>
                <w:szCs w:val="22"/>
              </w:rPr>
              <w:t>流动负债：</w:t>
            </w:r>
          </w:p>
        </w:tc>
        <w:tc>
          <w:tcPr>
            <w:tcW w:w="574"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righ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货币资金</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1099415.65</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481316.86</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应付款项</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1920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1920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应收款项</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25100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25100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应付工资</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32250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32250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预付账款</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应交税金</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981.5</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981.5</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存  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预收账款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66</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待摊费用</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预提费用</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一年内到期的长期债权</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预计负债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1124515.65</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506416.86</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35151.50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35151.50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长期股权投资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长期债权投资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w:t>
            </w:r>
          </w:p>
        </w:tc>
        <w:tc>
          <w:tcPr>
            <w:tcW w:w="870" w:type="dxa"/>
            <w:tcBorders>
              <w:top w:val="single" w:color="000000" w:sz="6" w:space="0"/>
              <w:bottom w:val="single" w:color="000000" w:sz="6"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长期应付款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固定资产原价</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79626</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79626</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减：累计折旧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43549.43</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62597.53</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ind w:right="105"/>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固定资产净值</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33</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36076.57</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17028.47</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在建工程</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文物文化资产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35151.50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35151.50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固定资产清理</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36076.57</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17028.47</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ind w:right="210"/>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4333.33</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2166.66</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非限定性净资产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119773.91</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-250807.72</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1010000.14</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741268.21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51</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1129774.05</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490460.49</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资产总计</w:t>
            </w:r>
          </w:p>
        </w:tc>
        <w:tc>
          <w:tcPr>
            <w:tcW w:w="579"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1164925.55</w:t>
            </w:r>
          </w:p>
        </w:tc>
        <w:tc>
          <w:tcPr>
            <w:tcW w:w="870" w:type="dxa"/>
            <w:tcBorders>
              <w:top w:val="single" w:color="000000" w:sz="6" w:space="0"/>
              <w:bottom w:val="single" w:color="auto" w:sz="12"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525611.99</w:t>
            </w:r>
          </w:p>
        </w:tc>
        <w:tc>
          <w:tcPr>
            <w:tcW w:w="2550" w:type="dxa"/>
            <w:tcBorders>
              <w:top w:val="single" w:color="000000" w:sz="6" w:space="0"/>
              <w:left w:val="single" w:color="auto" w:sz="12"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负债和净资产总计</w:t>
            </w:r>
          </w:p>
        </w:tc>
        <w:tc>
          <w:tcPr>
            <w:tcW w:w="574"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1164925.55</w:t>
            </w:r>
          </w:p>
        </w:tc>
        <w:tc>
          <w:tcPr>
            <w:tcW w:w="870" w:type="dxa"/>
            <w:tcBorders>
              <w:top w:val="single" w:color="000000" w:sz="6" w:space="0"/>
              <w:bottom w:val="single" w:color="auto" w:sz="12"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525611.99</w:t>
            </w:r>
          </w:p>
        </w:tc>
      </w:tr>
    </w:tbl>
    <w:p>
      <w:pPr>
        <w:spacing w:line="360" w:lineRule="auto"/>
        <w:jc w:val="center"/>
        <w:rPr>
          <w:rFonts w:ascii="宋体" w:hAnsi="宋体"/>
          <w:b/>
          <w:szCs w:val="21"/>
        </w:rPr>
      </w:pPr>
    </w:p>
    <w:p>
      <w:pPr>
        <w:spacing w:line="360" w:lineRule="auto"/>
        <w:rPr>
          <w:rFonts w:ascii="宋体" w:hAnsi="宋体"/>
          <w:b/>
          <w:szCs w:val="21"/>
        </w:rPr>
      </w:pPr>
    </w:p>
    <w:p>
      <w:pPr>
        <w:spacing w:line="360" w:lineRule="auto"/>
        <w:jc w:val="center"/>
        <w:rPr>
          <w:rFonts w:ascii="宋体" w:hAnsi="宋体"/>
          <w:b/>
          <w:szCs w:val="21"/>
        </w:rPr>
      </w:pPr>
      <w:r>
        <w:rPr>
          <w:rFonts w:hint="eastAsia" w:ascii="宋体" w:hAnsi="宋体"/>
          <w:b/>
          <w:szCs w:val="21"/>
        </w:rPr>
        <w:t>（二）业务活动表</w:t>
      </w:r>
    </w:p>
    <w:p>
      <w:pPr>
        <w:spacing w:line="360" w:lineRule="auto"/>
        <w:rPr>
          <w:rFonts w:ascii="宋体" w:hAnsi="宋体"/>
          <w:sz w:val="22"/>
          <w:szCs w:val="22"/>
        </w:rPr>
      </w:pPr>
      <w:r>
        <w:rPr>
          <w:rFonts w:ascii="宋体" w:hAnsi="宋体" w:eastAsia="宋体" w:cs="宋体"/>
          <w:color w:val="auto"/>
          <w:sz w:val="22"/>
        </w:rPr>
        <w:t>编制单位：北京金穗公益基金会               2021年                    单位：人民币元</w:t>
      </w:r>
    </w:p>
    <w:tbl>
      <w:tblPr>
        <w:tblStyle w:val="14"/>
        <w:tblW w:w="0" w:type="auto"/>
        <w:tblInd w:w="10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64"/>
        <w:gridCol w:w="1236"/>
        <w:gridCol w:w="1232"/>
        <w:gridCol w:w="928"/>
        <w:gridCol w:w="1152"/>
        <w:gridCol w:w="1260"/>
        <w:gridCol w:w="108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restart"/>
            <w:vAlign w:val="center"/>
          </w:tcPr>
          <w:p>
            <w:pPr>
              <w:spacing w:line="360" w:lineRule="auto"/>
              <w:jc w:val="center"/>
              <w:rPr>
                <w:rFonts w:ascii="宋体" w:hAnsi="宋体"/>
                <w:sz w:val="22"/>
                <w:szCs w:val="22"/>
              </w:rPr>
            </w:pPr>
            <w:r>
              <w:rPr>
                <w:rFonts w:hint="eastAsia" w:ascii="宋体" w:hAnsi="宋体"/>
                <w:sz w:val="22"/>
                <w:szCs w:val="22"/>
              </w:rPr>
              <w:t>项  目</w:t>
            </w:r>
          </w:p>
        </w:tc>
        <w:tc>
          <w:tcPr>
            <w:tcW w:w="664" w:type="dxa"/>
            <w:vMerge w:val="restart"/>
            <w:vAlign w:val="center"/>
          </w:tcPr>
          <w:p>
            <w:pPr>
              <w:spacing w:line="360" w:lineRule="auto"/>
              <w:jc w:val="center"/>
              <w:rPr>
                <w:rFonts w:ascii="宋体" w:hAnsi="宋体"/>
                <w:sz w:val="22"/>
                <w:szCs w:val="22"/>
              </w:rPr>
            </w:pPr>
            <w:r>
              <w:rPr>
                <w:rFonts w:hint="eastAsia" w:ascii="宋体" w:hAnsi="宋体"/>
                <w:sz w:val="22"/>
                <w:szCs w:val="22"/>
              </w:rPr>
              <w:t>行次</w:t>
            </w:r>
          </w:p>
        </w:tc>
        <w:tc>
          <w:tcPr>
            <w:tcW w:w="3396" w:type="dxa"/>
            <w:gridSpan w:val="3"/>
            <w:vAlign w:val="center"/>
          </w:tcPr>
          <w:p>
            <w:pPr>
              <w:spacing w:line="360" w:lineRule="auto"/>
              <w:jc w:val="center"/>
              <w:rPr>
                <w:rFonts w:ascii="宋体" w:hAnsi="宋体"/>
                <w:sz w:val="22"/>
                <w:szCs w:val="22"/>
              </w:rPr>
            </w:pPr>
            <w:r>
              <w:rPr>
                <w:rFonts w:hint="eastAsia" w:ascii="宋体" w:hAnsi="宋体"/>
                <w:sz w:val="22"/>
                <w:szCs w:val="22"/>
              </w:rPr>
              <w:t>上年数</w:t>
            </w:r>
          </w:p>
        </w:tc>
        <w:tc>
          <w:tcPr>
            <w:tcW w:w="3492" w:type="dxa"/>
            <w:gridSpan w:val="3"/>
            <w:vAlign w:val="center"/>
          </w:tcPr>
          <w:p>
            <w:pPr>
              <w:spacing w:line="360" w:lineRule="auto"/>
              <w:jc w:val="center"/>
              <w:rPr>
                <w:rFonts w:ascii="宋体" w:hAnsi="宋体"/>
                <w:sz w:val="22"/>
                <w:szCs w:val="22"/>
              </w:rPr>
            </w:pPr>
            <w:r>
              <w:rPr>
                <w:rFonts w:hint="eastAsia" w:ascii="宋体" w:hAnsi="宋体"/>
                <w:sz w:val="22"/>
                <w:szCs w:val="22"/>
              </w:rPr>
              <w:t>本年累计数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continue"/>
            <w:vAlign w:val="center"/>
          </w:tcPr>
          <w:p>
            <w:pPr>
              <w:spacing w:line="360" w:lineRule="auto"/>
              <w:jc w:val="center"/>
              <w:rPr>
                <w:rFonts w:ascii="宋体" w:hAnsi="宋体"/>
                <w:sz w:val="22"/>
                <w:szCs w:val="22"/>
              </w:rPr>
            </w:pPr>
          </w:p>
        </w:tc>
        <w:tc>
          <w:tcPr>
            <w:tcW w:w="664" w:type="dxa"/>
            <w:vMerge w:val="continue"/>
            <w:vAlign w:val="center"/>
          </w:tcPr>
          <w:p>
            <w:pPr>
              <w:spacing w:line="360" w:lineRule="auto"/>
              <w:jc w:val="center"/>
              <w:rPr>
                <w:rFonts w:ascii="宋体" w:hAnsi="宋体"/>
                <w:sz w:val="22"/>
                <w:szCs w:val="22"/>
              </w:rPr>
            </w:pPr>
          </w:p>
        </w:tc>
        <w:tc>
          <w:tcPr>
            <w:tcW w:w="1236"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32"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928" w:type="dxa"/>
            <w:vAlign w:val="center"/>
          </w:tcPr>
          <w:p>
            <w:pPr>
              <w:spacing w:line="360" w:lineRule="auto"/>
              <w:jc w:val="center"/>
              <w:rPr>
                <w:rFonts w:ascii="宋体" w:hAnsi="宋体"/>
                <w:sz w:val="22"/>
                <w:szCs w:val="22"/>
              </w:rPr>
            </w:pPr>
            <w:r>
              <w:rPr>
                <w:rFonts w:hint="eastAsia" w:ascii="宋体" w:hAnsi="宋体"/>
                <w:sz w:val="22"/>
                <w:szCs w:val="22"/>
              </w:rPr>
              <w:t>合计</w:t>
            </w:r>
          </w:p>
        </w:tc>
        <w:tc>
          <w:tcPr>
            <w:tcW w:w="1152"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60"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1080" w:type="dxa"/>
            <w:vAlign w:val="center"/>
          </w:tcPr>
          <w:p>
            <w:pPr>
              <w:spacing w:line="360" w:lineRule="auto"/>
              <w:jc w:val="center"/>
              <w:rPr>
                <w:rFonts w:ascii="宋体" w:hAnsi="宋体"/>
                <w:sz w:val="22"/>
                <w:szCs w:val="22"/>
              </w:rPr>
            </w:pPr>
            <w:r>
              <w:rPr>
                <w:rFonts w:hint="eastAsia" w:ascii="宋体" w:hAnsi="宋体"/>
                <w:sz w:val="22"/>
                <w:szCs w:val="22"/>
              </w:rPr>
              <w:t>合计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rPr>
                <w:rFonts w:ascii="宋体" w:hAnsi="宋体"/>
                <w:sz w:val="22"/>
                <w:szCs w:val="22"/>
              </w:rPr>
            </w:pPr>
            <w:r>
              <w:rPr>
                <w:rFonts w:hint="eastAsia" w:ascii="宋体" w:hAnsi="宋体"/>
                <w:sz w:val="22"/>
                <w:szCs w:val="22"/>
              </w:rPr>
              <w:t>一、收  入</w:t>
            </w:r>
          </w:p>
        </w:tc>
        <w:tc>
          <w:tcPr>
            <w:tcW w:w="664" w:type="dxa"/>
            <w:shd w:val="clear" w:color="auto" w:fill="auto"/>
            <w:vAlign w:val="center"/>
          </w:tcPr>
          <w:p>
            <w:pPr>
              <w:spacing w:line="360" w:lineRule="auto"/>
              <w:jc w:val="center"/>
              <w:rPr>
                <w:rFonts w:ascii="宋体" w:hAnsi="宋体"/>
                <w:sz w:val="22"/>
                <w:szCs w:val="22"/>
              </w:rPr>
            </w:pPr>
          </w:p>
        </w:tc>
        <w:tc>
          <w:tcPr>
            <w:tcW w:w="1236" w:type="dxa"/>
            <w:shd w:val="clear" w:color="auto" w:fill="auto"/>
          </w:tcPr>
          <w:p>
            <w:pPr>
              <w:spacing w:line="360" w:lineRule="auto"/>
              <w:rPr>
                <w:rFonts w:ascii="宋体" w:hAnsi="宋体"/>
                <w:sz w:val="22"/>
                <w:szCs w:val="22"/>
              </w:rPr>
            </w:pPr>
          </w:p>
        </w:tc>
        <w:tc>
          <w:tcPr>
            <w:tcW w:w="1232" w:type="dxa"/>
            <w:shd w:val="clear" w:color="auto" w:fill="auto"/>
          </w:tcPr>
          <w:p>
            <w:pPr>
              <w:spacing w:line="360" w:lineRule="auto"/>
              <w:rPr>
                <w:rFonts w:ascii="宋体" w:hAnsi="宋体"/>
                <w:sz w:val="22"/>
                <w:szCs w:val="22"/>
              </w:rPr>
            </w:pPr>
          </w:p>
        </w:tc>
        <w:tc>
          <w:tcPr>
            <w:tcW w:w="928" w:type="dxa"/>
            <w:shd w:val="clear" w:color="auto" w:fill="E6E6E6"/>
          </w:tcPr>
          <w:p>
            <w:pPr>
              <w:spacing w:line="360" w:lineRule="auto"/>
              <w:rPr>
                <w:rFonts w:ascii="宋体" w:hAnsi="宋体"/>
                <w:sz w:val="22"/>
                <w:szCs w:val="22"/>
              </w:rPr>
            </w:pPr>
          </w:p>
        </w:tc>
        <w:tc>
          <w:tcPr>
            <w:tcW w:w="1152" w:type="dxa"/>
            <w:shd w:val="clear" w:color="auto" w:fill="auto"/>
          </w:tcPr>
          <w:p>
            <w:pPr>
              <w:spacing w:line="360" w:lineRule="auto"/>
              <w:rPr>
                <w:rFonts w:ascii="宋体" w:hAnsi="宋体"/>
                <w:sz w:val="22"/>
                <w:szCs w:val="22"/>
              </w:rPr>
            </w:pPr>
          </w:p>
        </w:tc>
        <w:tc>
          <w:tcPr>
            <w:tcW w:w="1260" w:type="dxa"/>
            <w:shd w:val="clear" w:color="auto" w:fill="auto"/>
          </w:tcPr>
          <w:p>
            <w:pPr>
              <w:spacing w:line="360" w:lineRule="auto"/>
              <w:rPr>
                <w:rFonts w:ascii="宋体" w:hAnsi="宋体"/>
                <w:sz w:val="22"/>
                <w:szCs w:val="22"/>
              </w:rPr>
            </w:pPr>
          </w:p>
        </w:tc>
        <w:tc>
          <w:tcPr>
            <w:tcW w:w="1080" w:type="dxa"/>
            <w:shd w:val="clear" w:color="auto" w:fill="E6E6E6"/>
          </w:tcPr>
          <w:p>
            <w:pPr>
              <w:spacing w:line="360" w:lineRule="auto"/>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其中：捐赠收入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1</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会费收入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提供服务收入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商品销售收入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政府补助收入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投资收益</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6</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其他收入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9</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7078.45</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7078.45</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2709.9</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2709.90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收入合计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11</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7078.45</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7078.45</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2709.90</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1.00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2710.90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二、费  用</w:t>
            </w:r>
          </w:p>
        </w:tc>
        <w:tc>
          <w:tcPr>
            <w:tcW w:w="664" w:type="dxa"/>
            <w:shd w:val="clear" w:color="auto" w:fill="auto"/>
            <w:vAlign w:val="center"/>
          </w:tcPr>
          <w:p>
            <w:pPr>
              <w:spacing w:line="360" w:lineRule="auto"/>
              <w:jc w:val="left"/>
              <w:rPr>
                <w:rFonts w:ascii="宋体" w:hAnsi="宋体"/>
                <w:sz w:val="22"/>
                <w:szCs w:val="22"/>
              </w:rPr>
            </w:pPr>
          </w:p>
        </w:tc>
        <w:tc>
          <w:tcPr>
            <w:tcW w:w="1236" w:type="dxa"/>
            <w:shd w:val="clear" w:color="auto" w:fill="auto"/>
          </w:tcPr>
          <w:p>
            <w:pPr>
              <w:spacing w:line="360" w:lineRule="auto"/>
              <w:jc w:val="left"/>
              <w:rPr>
                <w:rFonts w:ascii="宋体" w:hAnsi="宋体"/>
                <w:sz w:val="22"/>
                <w:szCs w:val="22"/>
              </w:rPr>
            </w:pPr>
          </w:p>
        </w:tc>
        <w:tc>
          <w:tcPr>
            <w:tcW w:w="1232" w:type="dxa"/>
            <w:shd w:val="clear" w:color="auto" w:fill="auto"/>
          </w:tcPr>
          <w:p>
            <w:pPr>
              <w:spacing w:line="360" w:lineRule="auto"/>
              <w:jc w:val="left"/>
              <w:rPr>
                <w:rFonts w:ascii="宋体" w:hAnsi="宋体"/>
                <w:sz w:val="22"/>
                <w:szCs w:val="22"/>
              </w:rPr>
            </w:pPr>
          </w:p>
        </w:tc>
        <w:tc>
          <w:tcPr>
            <w:tcW w:w="928" w:type="dxa"/>
            <w:shd w:val="clear" w:color="auto" w:fill="E6E6E6"/>
          </w:tcPr>
          <w:p>
            <w:pPr>
              <w:spacing w:line="360" w:lineRule="auto"/>
              <w:jc w:val="left"/>
              <w:rPr>
                <w:rFonts w:ascii="宋体" w:hAnsi="宋体"/>
                <w:sz w:val="22"/>
                <w:szCs w:val="22"/>
              </w:rPr>
            </w:pPr>
          </w:p>
        </w:tc>
        <w:tc>
          <w:tcPr>
            <w:tcW w:w="1152" w:type="dxa"/>
            <w:shd w:val="clear" w:color="auto" w:fill="auto"/>
          </w:tcPr>
          <w:p>
            <w:pPr>
              <w:spacing w:line="360" w:lineRule="auto"/>
              <w:jc w:val="left"/>
              <w:rPr>
                <w:rFonts w:ascii="宋体" w:hAnsi="宋体"/>
                <w:sz w:val="22"/>
                <w:szCs w:val="22"/>
              </w:rPr>
            </w:pPr>
          </w:p>
        </w:tc>
        <w:tc>
          <w:tcPr>
            <w:tcW w:w="1260" w:type="dxa"/>
            <w:shd w:val="clear" w:color="auto" w:fill="auto"/>
          </w:tcPr>
          <w:p>
            <w:pPr>
              <w:spacing w:line="360" w:lineRule="auto"/>
              <w:jc w:val="left"/>
              <w:rPr>
                <w:rFonts w:ascii="宋体" w:hAnsi="宋体"/>
                <w:sz w:val="22"/>
                <w:szCs w:val="22"/>
              </w:rPr>
            </w:pPr>
          </w:p>
        </w:tc>
        <w:tc>
          <w:tcPr>
            <w:tcW w:w="1080" w:type="dxa"/>
            <w:shd w:val="clear" w:color="auto" w:fill="E6E6E6"/>
          </w:tcPr>
          <w:p>
            <w:pPr>
              <w:spacing w:line="360" w:lineRule="auto"/>
              <w:jc w:val="left"/>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（一）业务活动成本</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421210.74</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421210.74</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268732.93</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268732.93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（二）管理费用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506137.62</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506137.62</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373291.53</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373291.53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（三）筹资费用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（四）其他费用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28</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费用合计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35</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506137.62</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421210.74</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927348.36</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642024.46</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642024.46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三、限定性净资产转为非限定性净资产</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40</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421210.74</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-421210.74</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268732.93</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-268732.93</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四、净资产变动额</w:t>
            </w:r>
            <w:r>
              <w:rPr>
                <w:rStyle w:val="20"/>
                <w:rFonts w:hint="eastAsia"/>
                <w:sz w:val="22"/>
                <w:szCs w:val="22"/>
              </w:rPr>
              <w:t>（若为净资产减少额，以“-”号填列）</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-77848.43</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-842421.48</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-920269.91</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-370581.63</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-268731.93</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-639313.56</w:t>
            </w:r>
          </w:p>
        </w:tc>
      </w:tr>
    </w:tbl>
    <w:p>
      <w:pPr>
        <w:spacing w:line="360" w:lineRule="auto"/>
        <w:rPr>
          <w:rFonts w:ascii="宋体" w:hAnsi="宋体"/>
          <w:b/>
          <w:bCs/>
          <w:color w:val="FF0000"/>
          <w:sz w:val="22"/>
          <w:szCs w:val="22"/>
        </w:rPr>
      </w:pPr>
      <w:r>
        <w:rPr>
          <w:rFonts w:hint="eastAsia" w:ascii="宋体" w:hAnsi="宋体"/>
          <w:b/>
          <w:bCs/>
          <w:color w:val="FF0000"/>
          <w:sz w:val="22"/>
          <w:szCs w:val="22"/>
        </w:rPr>
        <w:t>说明：银行存款利息计入其他收入，业务活动成本包括公益事业支出和其他支出。</w:t>
      </w:r>
    </w:p>
    <w:p>
      <w:pPr>
        <w:spacing w:line="360" w:lineRule="exact"/>
        <w:jc w:val="center"/>
        <w:rPr>
          <w:rFonts w:ascii="宋体" w:hAnsi="宋体"/>
          <w:b/>
          <w:szCs w:val="21"/>
        </w:rPr>
      </w:pPr>
      <w:r>
        <w:rPr>
          <w:rFonts w:hint="eastAsia" w:ascii="宋体" w:hAnsi="宋体"/>
          <w:b/>
          <w:szCs w:val="21"/>
        </w:rPr>
        <w:t>（三）现金流量表</w:t>
      </w:r>
    </w:p>
    <w:p>
      <w:pPr>
        <w:spacing w:line="360" w:lineRule="auto"/>
        <w:jc w:val="center"/>
        <w:rPr>
          <w:rFonts w:ascii="宋体" w:hAnsi="宋体"/>
          <w:sz w:val="22"/>
          <w:szCs w:val="22"/>
        </w:rPr>
      </w:pPr>
      <w:r>
        <w:rPr>
          <w:rFonts w:ascii="宋体" w:hAnsi="宋体" w:eastAsia="宋体" w:cs="宋体"/>
          <w:color w:val="auto"/>
          <w:sz w:val="22"/>
        </w:rPr>
        <w:t>编制单位：北京金穗公益基金会           2021年度                     单位：人民币元</w:t>
      </w:r>
    </w:p>
    <w:tbl>
      <w:tblPr>
        <w:tblStyle w:val="14"/>
        <w:tblW w:w="0" w:type="auto"/>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5970"/>
        <w:gridCol w:w="720"/>
        <w:gridCol w:w="3060"/>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jc w:val="center"/>
              <w:rPr>
                <w:rFonts w:ascii="宋体" w:hAnsi="宋体"/>
                <w:sz w:val="22"/>
                <w:szCs w:val="22"/>
              </w:rPr>
            </w:pPr>
            <w:r>
              <w:rPr>
                <w:rFonts w:hint="eastAsia" w:ascii="宋体" w:hAnsi="宋体"/>
                <w:sz w:val="22"/>
                <w:szCs w:val="22"/>
              </w:rPr>
              <w:t>项  目</w:t>
            </w:r>
          </w:p>
        </w:tc>
        <w:tc>
          <w:tcPr>
            <w:tcW w:w="720" w:type="dxa"/>
          </w:tcPr>
          <w:p>
            <w:pPr>
              <w:autoSpaceDE w:val="0"/>
              <w:autoSpaceDN w:val="0"/>
              <w:jc w:val="center"/>
              <w:rPr>
                <w:rFonts w:ascii="宋体" w:hAnsi="宋体"/>
                <w:sz w:val="22"/>
                <w:szCs w:val="22"/>
              </w:rPr>
            </w:pPr>
            <w:r>
              <w:rPr>
                <w:rFonts w:hint="eastAsia" w:ascii="宋体" w:hAnsi="宋体"/>
                <w:sz w:val="22"/>
                <w:szCs w:val="22"/>
              </w:rPr>
              <w:t>行次</w:t>
            </w:r>
          </w:p>
        </w:tc>
        <w:tc>
          <w:tcPr>
            <w:tcW w:w="3060" w:type="dxa"/>
          </w:tcPr>
          <w:p>
            <w:pPr>
              <w:autoSpaceDE w:val="0"/>
              <w:autoSpaceDN w:val="0"/>
              <w:jc w:val="center"/>
              <w:rPr>
                <w:rFonts w:ascii="宋体" w:hAnsi="宋体"/>
                <w:sz w:val="22"/>
                <w:szCs w:val="22"/>
              </w:rPr>
            </w:pPr>
            <w:r>
              <w:rPr>
                <w:rFonts w:hint="eastAsia" w:ascii="宋体" w:hAnsi="宋体"/>
                <w:sz w:val="22"/>
                <w:szCs w:val="22"/>
              </w:rPr>
              <w:t>金  额</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一、业务活动产生的现金流量：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接受捐赠收到的现金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w:t>
            </w:r>
          </w:p>
        </w:tc>
        <w:tc>
          <w:tcPr>
            <w:tcW w:w="3060" w:type="dxa"/>
          </w:tcPr>
          <w:p>
            <w:pPr>
              <w:autoSpaceDE w:val="0"/>
              <w:autoSpaceDN w:val="0"/>
              <w:jc w:val="center"/>
              <w:rPr>
                <w:rFonts w:ascii="宋体" w:hAnsi="宋体"/>
                <w:sz w:val="22"/>
                <w:szCs w:val="22"/>
              </w:rPr>
            </w:pPr>
            <w:r>
              <w:rPr>
                <w:rFonts w:ascii="宋体" w:hAnsi="宋体"/>
                <w:sz w:val="22"/>
                <w:szCs w:val="22"/>
              </w:rPr>
              <w:t>1</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收取会费收到的现金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提供服务收到的现金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销售商品收到的现金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政府补助收到的现金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8</w:t>
            </w:r>
          </w:p>
        </w:tc>
        <w:tc>
          <w:tcPr>
            <w:tcW w:w="3060" w:type="dxa"/>
          </w:tcPr>
          <w:p>
            <w:pPr>
              <w:autoSpaceDE w:val="0"/>
              <w:autoSpaceDN w:val="0"/>
              <w:jc w:val="center"/>
              <w:rPr>
                <w:rFonts w:ascii="宋体" w:hAnsi="宋体"/>
                <w:sz w:val="22"/>
                <w:szCs w:val="22"/>
              </w:rPr>
            </w:pPr>
            <w:r>
              <w:rPr>
                <w:rFonts w:ascii="宋体" w:hAnsi="宋体"/>
                <w:sz w:val="22"/>
                <w:szCs w:val="22"/>
              </w:rPr>
              <w:t>2709.9</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FFFFFF"/>
          </w:tcPr>
          <w:p>
            <w:pPr>
              <w:tabs>
                <w:tab w:val="left" w:pos="210"/>
                <w:tab w:val="center" w:pos="330"/>
              </w:tabs>
              <w:autoSpaceDE w:val="0"/>
              <w:autoSpaceDN w:val="0"/>
              <w:jc w:val="left"/>
              <w:rPr>
                <w:rFonts w:ascii="宋体" w:hAnsi="宋体"/>
                <w:sz w:val="22"/>
                <w:szCs w:val="22"/>
              </w:rPr>
            </w:pPr>
            <w:r>
              <w:rPr>
                <w:rFonts w:ascii="宋体" w:hAnsi="宋体"/>
                <w:sz w:val="22"/>
                <w:szCs w:val="22"/>
              </w:rPr>
              <w:tab/>
            </w:r>
            <w:r>
              <w:rPr>
                <w:rFonts w:ascii="宋体" w:hAnsi="宋体"/>
                <w:sz w:val="22"/>
                <w:szCs w:val="22"/>
              </w:rPr>
              <w:tab/>
            </w:r>
            <w:r>
              <w:rPr>
                <w:rFonts w:hint="eastAsia" w:ascii="宋体" w:hAnsi="宋体"/>
                <w:sz w:val="22"/>
                <w:szCs w:val="22"/>
              </w:rPr>
              <w:t>13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2710.90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提供捐赠或者资助支付的现金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14</w:t>
            </w:r>
          </w:p>
        </w:tc>
        <w:tc>
          <w:tcPr>
            <w:tcW w:w="3060" w:type="dxa"/>
          </w:tcPr>
          <w:p>
            <w:pPr>
              <w:autoSpaceDE w:val="0"/>
              <w:autoSpaceDN w:val="0"/>
              <w:jc w:val="center"/>
              <w:rPr>
                <w:rFonts w:ascii="宋体" w:hAnsi="宋体"/>
                <w:sz w:val="22"/>
                <w:szCs w:val="22"/>
              </w:rPr>
            </w:pPr>
            <w:r>
              <w:rPr>
                <w:rFonts w:ascii="宋体" w:hAnsi="宋体"/>
                <w:sz w:val="22"/>
                <w:szCs w:val="22"/>
              </w:rPr>
              <w:t>119000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支付给员工以及为员工支付的现金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15</w:t>
            </w:r>
          </w:p>
        </w:tc>
        <w:tc>
          <w:tcPr>
            <w:tcW w:w="3060" w:type="dxa"/>
          </w:tcPr>
          <w:p>
            <w:pPr>
              <w:autoSpaceDE w:val="0"/>
              <w:autoSpaceDN w:val="0"/>
              <w:jc w:val="center"/>
              <w:rPr>
                <w:rFonts w:ascii="宋体" w:hAnsi="宋体"/>
                <w:sz w:val="22"/>
                <w:szCs w:val="22"/>
              </w:rPr>
            </w:pPr>
            <w:r>
              <w:rPr>
                <w:rFonts w:ascii="宋体" w:hAnsi="宋体"/>
                <w:sz w:val="22"/>
                <w:szCs w:val="22"/>
              </w:rPr>
              <w:t>451545.82</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购买商品、接受服务支付的现金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16</w:t>
            </w:r>
          </w:p>
        </w:tc>
        <w:tc>
          <w:tcPr>
            <w:tcW w:w="3060" w:type="dxa"/>
          </w:tcPr>
          <w:p>
            <w:pPr>
              <w:autoSpaceDE w:val="0"/>
              <w:autoSpaceDN w:val="0"/>
              <w:jc w:val="center"/>
              <w:rPr>
                <w:rFonts w:ascii="宋体" w:hAnsi="宋体"/>
                <w:sz w:val="22"/>
                <w:szCs w:val="22"/>
              </w:rPr>
            </w:pPr>
            <w:r>
              <w:rPr>
                <w:rFonts w:ascii="宋体" w:hAnsi="宋体"/>
                <w:sz w:val="22"/>
                <w:szCs w:val="22"/>
              </w:rPr>
              <w:t>35344.05</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19</w:t>
            </w:r>
          </w:p>
        </w:tc>
        <w:tc>
          <w:tcPr>
            <w:tcW w:w="3060" w:type="dxa"/>
          </w:tcPr>
          <w:p>
            <w:pPr>
              <w:autoSpaceDE w:val="0"/>
              <w:autoSpaceDN w:val="0"/>
              <w:jc w:val="center"/>
              <w:rPr>
                <w:rFonts w:ascii="宋体" w:hAnsi="宋体"/>
                <w:sz w:val="22"/>
                <w:szCs w:val="22"/>
              </w:rPr>
            </w:pPr>
            <w:r>
              <w:rPr>
                <w:rFonts w:ascii="宋体" w:hAnsi="宋体"/>
                <w:sz w:val="22"/>
                <w:szCs w:val="22"/>
              </w:rPr>
              <w:t>14919.82</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620809.69</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业务活动产生的现金流量净额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-618098.79</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二、投资活动产生的现金流量：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收回投资所收到的现金 </w:t>
            </w:r>
          </w:p>
        </w:tc>
        <w:tc>
          <w:tcPr>
            <w:tcW w:w="720" w:type="dxa"/>
          </w:tcPr>
          <w:p>
            <w:pPr>
              <w:autoSpaceDE w:val="0"/>
              <w:autoSpaceDN w:val="0"/>
              <w:jc w:val="center"/>
              <w:rPr>
                <w:rFonts w:ascii="宋体" w:hAnsi="宋体"/>
                <w:sz w:val="22"/>
                <w:szCs w:val="22"/>
              </w:rPr>
            </w:pPr>
            <w:r>
              <w:rPr>
                <w:rFonts w:hint="eastAsia" w:ascii="宋体" w:hAnsi="宋体"/>
                <w:sz w:val="22"/>
                <w:szCs w:val="22"/>
              </w:rPr>
              <w:t>25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取得投资收益所收到的现金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处置固定资产和无形资产所收回的现金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27</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34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购建固定资产和无形资产所支付的现金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对外投资所支付的现金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39</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43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jc w:val="left"/>
              <w:rPr>
                <w:rFonts w:ascii="宋体" w:hAnsi="宋体"/>
                <w:sz w:val="22"/>
                <w:szCs w:val="22"/>
              </w:rPr>
            </w:pPr>
            <w:r>
              <w:rPr>
                <w:rFonts w:hint="eastAsia" w:ascii="宋体" w:hAnsi="宋体"/>
                <w:sz w:val="22"/>
                <w:szCs w:val="22"/>
              </w:rPr>
              <w:t>投资活动产生的现金流量净额</w:t>
            </w:r>
          </w:p>
        </w:tc>
        <w:tc>
          <w:tcPr>
            <w:tcW w:w="720" w:type="dxa"/>
          </w:tcPr>
          <w:p>
            <w:pPr>
              <w:autoSpaceDE w:val="0"/>
              <w:autoSpaceDN w:val="0"/>
              <w:jc w:val="center"/>
              <w:rPr>
                <w:rFonts w:ascii="宋体" w:hAnsi="宋体"/>
                <w:sz w:val="22"/>
                <w:szCs w:val="22"/>
              </w:rPr>
            </w:pPr>
            <w:r>
              <w:rPr>
                <w:rFonts w:hint="eastAsia" w:ascii="宋体" w:hAnsi="宋体"/>
                <w:sz w:val="22"/>
                <w:szCs w:val="22"/>
              </w:rPr>
              <w:t>44</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三、筹资活动产生的现金流量：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借款所收到的现金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48</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50</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偿还借款所支付的现金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51</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偿付利息所支付的现金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58</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筹资活动产生的现金流量净额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59</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四、汇率变动对现金的影响额</w:t>
            </w:r>
          </w:p>
        </w:tc>
        <w:tc>
          <w:tcPr>
            <w:tcW w:w="720" w:type="dxa"/>
          </w:tcPr>
          <w:p>
            <w:pPr>
              <w:autoSpaceDE w:val="0"/>
              <w:autoSpaceDN w:val="0"/>
              <w:jc w:val="center"/>
              <w:rPr>
                <w:rFonts w:ascii="宋体" w:hAnsi="宋体"/>
                <w:sz w:val="22"/>
                <w:szCs w:val="22"/>
              </w:rPr>
            </w:pPr>
            <w:r>
              <w:rPr>
                <w:rFonts w:hint="eastAsia" w:ascii="宋体" w:hAnsi="宋体"/>
                <w:sz w:val="22"/>
                <w:szCs w:val="22"/>
              </w:rPr>
              <w:t>60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五、现金及现金等价物净增加额</w:t>
            </w:r>
          </w:p>
        </w:tc>
        <w:tc>
          <w:tcPr>
            <w:tcW w:w="720" w:type="dxa"/>
          </w:tcPr>
          <w:p>
            <w:pPr>
              <w:autoSpaceDE w:val="0"/>
              <w:autoSpaceDN w:val="0"/>
              <w:jc w:val="center"/>
              <w:rPr>
                <w:rFonts w:ascii="宋体" w:hAnsi="宋体"/>
                <w:sz w:val="22"/>
                <w:szCs w:val="22"/>
              </w:rPr>
            </w:pPr>
            <w:r>
              <w:rPr>
                <w:rFonts w:hint="eastAsia" w:ascii="宋体" w:hAnsi="宋体"/>
                <w:sz w:val="22"/>
                <w:szCs w:val="22"/>
              </w:rPr>
              <w:t>61</w:t>
            </w:r>
          </w:p>
        </w:tc>
        <w:tc>
          <w:tcPr>
            <w:tcW w:w="3060" w:type="dxa"/>
          </w:tcPr>
          <w:p>
            <w:pPr>
              <w:autoSpaceDE w:val="0"/>
              <w:autoSpaceDN w:val="0"/>
              <w:jc w:val="center"/>
              <w:rPr>
                <w:rFonts w:ascii="宋体" w:hAnsi="宋体"/>
                <w:sz w:val="22"/>
                <w:szCs w:val="22"/>
              </w:rPr>
            </w:pPr>
            <w:r>
              <w:rPr>
                <w:rFonts w:ascii="宋体" w:hAnsi="宋体"/>
                <w:sz w:val="22"/>
                <w:szCs w:val="22"/>
              </w:rPr>
              <w:t>-618098.79</w:t>
            </w:r>
          </w:p>
        </w:tc>
      </w:tr>
    </w:tbl>
    <w:p>
      <w:pPr>
        <w:spacing w:before="156" w:beforeLines="50"/>
        <w:rPr>
          <w:rFonts w:ascii="宋体" w:hAnsi="宋体" w:cs="黑体"/>
          <w:bCs/>
          <w:snapToGrid w:val="0"/>
          <w:sz w:val="22"/>
          <w:szCs w:val="22"/>
        </w:rPr>
      </w:pPr>
    </w:p>
    <w:p>
      <w:pPr>
        <w:spacing w:before="156" w:beforeLines="50"/>
        <w:rPr>
          <w:rFonts w:asciiTheme="minorEastAsia" w:hAnsiTheme="minorEastAsia" w:eastAsiaTheme="minorEastAsia"/>
          <w:b/>
          <w:sz w:val="22"/>
          <w:szCs w:val="22"/>
        </w:rPr>
      </w:pPr>
      <w:r>
        <w:rPr>
          <w:rFonts w:hint="eastAsia" w:cs="宋体" w:asciiTheme="minorEastAsia" w:hAnsiTheme="minorEastAsia" w:eastAsiaTheme="minorEastAsia"/>
          <w:b/>
          <w:sz w:val="22"/>
          <w:szCs w:val="22"/>
        </w:rPr>
        <w:t>五、接受监督管理的情况</w:t>
      </w:r>
    </w:p>
    <w:tbl>
      <w:tblPr>
        <w:tblStyle w:val="14"/>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5"/>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(一)年检年报情况：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44"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年度</w:t>
            </w:r>
          </w:p>
        </w:tc>
        <w:tc>
          <w:tcPr>
            <w:tcW w:w="1758"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2017年</w:t>
            </w:r>
          </w:p>
        </w:tc>
        <w:tc>
          <w:tcPr>
            <w:tcW w:w="1705"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2018年</w:t>
            </w:r>
          </w:p>
        </w:tc>
        <w:tc>
          <w:tcPr>
            <w:tcW w:w="1704"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2019年</w:t>
            </w:r>
          </w:p>
        </w:tc>
        <w:tc>
          <w:tcPr>
            <w:tcW w:w="1601"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检查结论</w:t>
            </w:r>
          </w:p>
        </w:tc>
        <w:tc>
          <w:tcPr>
            <w:tcW w:w="1758"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尚未成立</w:t>
            </w:r>
          </w:p>
        </w:tc>
        <w:tc>
          <w:tcPr>
            <w:tcW w:w="1705"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c>
          <w:tcPr>
            <w:tcW w:w="1704"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c>
          <w:tcPr>
            <w:tcW w:w="1601"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r>
    </w:tbl>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（检查结论应填写：“尚未成立”、“合格”、“基本合格”、“不合格”、“未按规定申报”、“未出结论”，“登记认定为慈善组织，履行了ⅩⅩ年度报告义务”）</w:t>
      </w:r>
    </w:p>
    <w:tbl>
      <w:tblPr>
        <w:tblStyle w:val="14"/>
        <w:tblW w:w="8312" w:type="dxa"/>
        <w:tblInd w:w="106" w:type="dxa"/>
        <w:tblLayout w:type="fixed"/>
        <w:tblCellMar>
          <w:top w:w="0" w:type="dxa"/>
          <w:left w:w="108" w:type="dxa"/>
          <w:bottom w:w="0" w:type="dxa"/>
          <w:right w:w="108" w:type="dxa"/>
        </w:tblCellMar>
      </w:tblPr>
      <w:tblGrid>
        <w:gridCol w:w="4155"/>
        <w:gridCol w:w="4157"/>
      </w:tblGrid>
      <w:tr>
        <w:tc>
          <w:tcPr>
            <w:tcW w:w="415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(二)评估情况：</w:t>
            </w:r>
          </w:p>
        </w:tc>
        <w:tc>
          <w:tcPr>
            <w:tcW w:w="4157" w:type="dxa"/>
          </w:tcPr>
          <w:p>
            <w:pPr>
              <w:spacing w:before="156" w:beforeLines="50"/>
              <w:jc w:val="left"/>
              <w:rPr>
                <w:rFonts w:asciiTheme="minorEastAsia" w:hAnsiTheme="minorEastAsia" w:eastAsiaTheme="minorEastAsia"/>
                <w:sz w:val="22"/>
                <w:szCs w:val="22"/>
              </w:rPr>
            </w:pPr>
          </w:p>
        </w:tc>
      </w:tr>
      <w:tr>
        <w:tblPrEx>
          <w:tblCellMar>
            <w:top w:w="0" w:type="dxa"/>
            <w:left w:w="108" w:type="dxa"/>
            <w:bottom w:w="0" w:type="dxa"/>
            <w:right w:w="108" w:type="dxa"/>
          </w:tblCellMar>
        </w:tblPrEx>
        <w:trPr>
          <w:trHeight w:val="581" w:hRule="atLeast"/>
        </w:trPr>
        <w:tc>
          <w:tcPr>
            <w:tcW w:w="8312" w:type="dxa"/>
            <w:gridSpan w:val="2"/>
          </w:tcPr>
          <w:p>
            <w:pPr>
              <w:spacing w:before="156" w:beforeLines="5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A、尚未参加评估 〇 B、评估等级有效期已过</w:t>
            </w:r>
          </w:p>
        </w:tc>
      </w:tr>
      <w:tr>
        <w:tblPrEx>
          <w:tblCellMar>
            <w:top w:w="0" w:type="dxa"/>
            <w:left w:w="108" w:type="dxa"/>
            <w:bottom w:w="0" w:type="dxa"/>
            <w:right w:w="108" w:type="dxa"/>
          </w:tblCellMar>
        </w:tblPrEx>
        <w:tc>
          <w:tcPr>
            <w:tcW w:w="8312" w:type="dxa"/>
            <w:gridSpan w:val="2"/>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C、已通过社会组织评估，评估等级为，有效期自年至年。</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1559"/>
        <w:gridCol w:w="1410"/>
        <w:gridCol w:w="2368"/>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(三)行政处罚情况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本基金是否受到过行政处罚？□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行政处罚种类</w:t>
            </w:r>
          </w:p>
        </w:tc>
        <w:tc>
          <w:tcPr>
            <w:tcW w:w="1559"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行政处罚实施机关</w:t>
            </w:r>
          </w:p>
        </w:tc>
        <w:tc>
          <w:tcPr>
            <w:tcW w:w="1410"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行政处罚时间</w:t>
            </w:r>
          </w:p>
        </w:tc>
        <w:tc>
          <w:tcPr>
            <w:tcW w:w="2368"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违法行为</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1410" w:type="dxa"/>
          </w:tcPr>
          <w:p>
            <w:pPr>
              <w:spacing w:before="156" w:beforeLines="50"/>
              <w:jc w:val="left"/>
              <w:rPr>
                <w:rFonts w:asciiTheme="minorEastAsia" w:hAnsiTheme="minorEastAsia" w:eastAsiaTheme="minorEastAsia"/>
                <w:sz w:val="22"/>
                <w:szCs w:val="22"/>
              </w:rPr>
            </w:pPr>
          </w:p>
        </w:tc>
        <w:tc>
          <w:tcPr>
            <w:tcW w:w="2368"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851"/>
        <w:gridCol w:w="1559"/>
        <w:gridCol w:w="2927"/>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(四)信用信息情况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本基金是否被列入活动异常名录或严重违法失信名单？□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列入时间</w:t>
            </w:r>
          </w:p>
        </w:tc>
        <w:tc>
          <w:tcPr>
            <w:tcW w:w="851"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列入事由</w:t>
            </w:r>
          </w:p>
        </w:tc>
        <w:tc>
          <w:tcPr>
            <w:tcW w:w="1559"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移出时间</w:t>
            </w:r>
          </w:p>
        </w:tc>
        <w:tc>
          <w:tcPr>
            <w:tcW w:w="2927"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移出事由</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851"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2927"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13" w:tblpY="-56"/>
        <w:tblOverlap w:val="never"/>
        <w:tblW w:w="8300" w:type="dxa"/>
        <w:tblInd w:w="0" w:type="dxa"/>
        <w:tblLayout w:type="fixed"/>
        <w:tblCellMar>
          <w:top w:w="0" w:type="dxa"/>
          <w:left w:w="108" w:type="dxa"/>
          <w:bottom w:w="0" w:type="dxa"/>
          <w:right w:w="108" w:type="dxa"/>
        </w:tblCellMar>
      </w:tblPr>
      <w:tblGrid>
        <w:gridCol w:w="8300"/>
      </w:tblGrid>
      <w:tr>
        <w:tc>
          <w:tcPr>
            <w:tcW w:w="8300"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(五)整改情况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rPr>
          <w:trHeight w:val="705" w:hRule="atLeast"/>
        </w:trPr>
        <w:tc>
          <w:tcPr>
            <w:tcW w:w="8300" w:type="dxa"/>
            <w:tcBorders>
              <w:bottom w:val="nil"/>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登记管理机关在2017年度检查和年度报告工作中是否向本基金会发出责令整改通知书或改进建议书？□ 是 ☑ 否</w:t>
            </w:r>
          </w:p>
        </w:tc>
      </w:tr>
      <w:tr>
        <w:tblPrEx>
          <w:tblCellMar>
            <w:top w:w="0" w:type="dxa"/>
            <w:left w:w="108" w:type="dxa"/>
            <w:bottom w:w="0" w:type="dxa"/>
            <w:right w:w="108" w:type="dxa"/>
          </w:tblCellMar>
        </w:tblPrEx>
        <w:trPr>
          <w:trHeight w:val="705" w:hRule="atLeast"/>
        </w:trPr>
        <w:tc>
          <w:tcPr>
            <w:tcW w:w="8300" w:type="dxa"/>
            <w:tcBorders>
              <w:top w:val="nil"/>
            </w:tcBorders>
          </w:tcPr>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如选“是”，请详细说明针对责令整改通知书或改进建议书中提出的问题都采取了哪些整改措施</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300" w:type="dxa"/>
          </w:tcPr>
          <w:p>
            <w:pPr>
              <w:spacing w:before="156" w:beforeLines="50"/>
              <w:rPr>
                <w:rFonts w:cs="宋体" w:asciiTheme="minorEastAsia" w:hAnsiTheme="minorEastAsia" w:eastAsiaTheme="minorEastAsia"/>
                <w:color w:val="000000"/>
                <w:kern w:val="0"/>
                <w:sz w:val="22"/>
                <w:szCs w:val="22"/>
              </w:rPr>
            </w:pPr>
          </w:p>
          <w:p>
            <w:pPr>
              <w:spacing w:before="156" w:beforeLines="50"/>
              <w:rPr>
                <w:rFonts w:cs="宋体" w:asciiTheme="minorEastAsia" w:hAnsiTheme="minorEastAsia" w:eastAsiaTheme="minorEastAsia"/>
                <w:color w:val="000000"/>
                <w:kern w:val="0"/>
                <w:sz w:val="22"/>
                <w:szCs w:val="22"/>
              </w:rPr>
            </w:pPr>
          </w:p>
        </w:tc>
      </w:tr>
    </w:tbl>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（一）公开基本信息</w:t>
      </w:r>
    </w:p>
    <w:tbl>
      <w:tblPr>
        <w:tblStyle w:val="14"/>
        <w:tblW w:w="0" w:type="auto"/>
        <w:tblInd w:w="0" w:type="dxa"/>
        <w:tblLayout w:type="autofit"/>
        <w:tblCellMar>
          <w:top w:w="0" w:type="dxa"/>
          <w:left w:w="108" w:type="dxa"/>
          <w:bottom w:w="0" w:type="dxa"/>
          <w:right w:w="108" w:type="dxa"/>
        </w:tblCellMar>
      </w:tblPr>
      <w:tblGrid>
        <w:gridCol w:w="2338"/>
        <w:gridCol w:w="3261"/>
        <w:gridCol w:w="2697"/>
      </w:tblGrid>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公示媒体：北京金穗公益基金会网站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公示媒体：北京金穗公益基金会网站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公示媒体：北京金穗公益基金会网站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公示媒体：北京金穗公益基金会网站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公示媒体：北京金穗公益基金会网站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公示媒体：北京金穗公益基金会网站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公示媒体：北京金穗公益基金会网站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公示媒体：北京金穗公益基金会网站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公示媒体：北京金穗公益基金会网站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公示媒体：北京金穗公益基金会网站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（11）其他情况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公示媒体：北京金穗公益基金会网站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bl>
    <w:p>
      <w:pPr>
        <w:rPr>
          <w:rFonts w:asciiTheme="minorEastAsia" w:hAnsiTheme="minorEastAsia" w:eastAsiaTheme="minorEastAsia"/>
          <w:sz w:val="22"/>
          <w:szCs w:val="22"/>
        </w:rPr>
      </w:pPr>
    </w:p>
    <w:p/>
    <w:p>
      <w:pPr>
        <w:spacing w:before="156" w:beforeLines="50"/>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七、监事意见（签名由本人手签）</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000" w:type="pct"/>
            <w:tcBorders>
              <w:bottom w:val="nil"/>
            </w:tcBorders>
          </w:tcPr>
          <w:p>
            <w:pPr>
              <w:spacing w:before="156" w:beforeLines="50"/>
              <w:rPr>
                <w:rFonts w:ascii="宋体" w:hAnsi="宋体" w:eastAsia="宋体"/>
                <w:sz w:val="22"/>
                <w:szCs w:val="22"/>
              </w:rPr>
            </w:pPr>
            <w:r>
              <w:rPr>
                <w:rFonts w:hint="eastAsia" w:ascii="宋体" w:hAnsi="宋体" w:eastAsia="宋体"/>
                <w:sz w:val="22"/>
                <w:szCs w:val="22"/>
              </w:rPr>
              <w:t>监事：</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意见：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签名：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日期：  </w:t>
            </w:r>
            <w:r>
              <w:rPr>
                <w:rFonts w:hint="eastAsia" w:ascii="宋体" w:hAnsi="宋体" w:eastAsia="宋体"/>
                <w:sz w:val="22"/>
                <w:szCs w:val="22"/>
              </w:rPr>
              <w:cr/>
            </w:r>
            <w:r>
              <w:rPr>
                <w:rFonts w:hint="eastAsia" w:ascii="宋体" w:hAnsi="宋体" w:eastAsia="宋体"/>
                <w:sz w:val="22"/>
                <w:szCs w:val="22"/>
              </w:rPr>
              <w:t>
</w:t>
            </w:r>
          </w:p>
        </w:tc>
      </w:tr>
    </w:tbl>
    <w:p>
      <w:pPr>
        <w:ind w:firstLine="6960" w:firstLineChars="2900"/>
        <w:rPr>
          <w:rFonts w:ascii="黑体" w:hAnsi="宋体" w:eastAsia="黑体"/>
          <w:sz w:val="24"/>
        </w:rPr>
      </w:pPr>
    </w:p>
    <w:p>
      <w:pPr>
        <w:spacing w:line="360" w:lineRule="auto"/>
        <w:jc w:val="center"/>
        <w:rPr>
          <w:b/>
          <w:sz w:val="28"/>
          <w:szCs w:val="28"/>
        </w:rPr>
      </w:pPr>
      <w:bookmarkStart w:id="0" w:name="OLE_LINK6"/>
      <w:bookmarkStart w:id="1" w:name="OLE_LINK5"/>
      <w:r>
        <w:rPr>
          <w:rFonts w:hint="eastAsia"/>
          <w:b/>
          <w:sz w:val="28"/>
          <w:szCs w:val="28"/>
        </w:rPr>
        <w:t>八、业务主管单位</w:t>
      </w:r>
      <w:r>
        <w:rPr>
          <w:b/>
          <w:sz w:val="28"/>
          <w:szCs w:val="28"/>
        </w:rPr>
        <w:t>审查意见</w:t>
      </w:r>
    </w:p>
    <w:p>
      <w:pPr>
        <w:spacing w:line="360" w:lineRule="auto"/>
        <w:jc w:val="center"/>
        <w:rPr>
          <w:b/>
          <w:sz w:val="28"/>
          <w:szCs w:val="28"/>
        </w:rPr>
      </w:pPr>
    </w:p>
    <w:tbl>
      <w:tblPr>
        <w:tblStyle w:val="14"/>
        <w:tblW w:w="8741" w:type="dxa"/>
        <w:tblInd w:w="2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
      <w:tblGrid>
        <w:gridCol w:w="2622"/>
        <w:gridCol w:w="611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079" w:hRule="atLeast"/>
        </w:trPr>
        <w:tc>
          <w:tcPr>
            <w:tcW w:w="2622" w:type="dxa"/>
            <w:tcBorders>
              <w:top w:val="single" w:color="auto" w:sz="4" w:space="0"/>
              <w:left w:val="single" w:color="auto" w:sz="4" w:space="0"/>
              <w:bottom w:val="nil"/>
              <w:right w:val="nil"/>
            </w:tcBorders>
            <w:vAlign w:val="center"/>
          </w:tcPr>
          <w:p>
            <w:pPr>
              <w:shd w:val="clear" w:color="auto" w:fill="FFFFFF"/>
              <w:rPr>
                <w:snapToGrid w:val="0"/>
                <w:sz w:val="22"/>
                <w:szCs w:val="22"/>
              </w:rPr>
            </w:pPr>
            <w:r>
              <w:rPr>
                <w:rFonts w:hint="eastAsia"/>
                <w:snapToGrid w:val="0"/>
                <w:sz w:val="22"/>
                <w:szCs w:val="22"/>
              </w:rPr>
              <w:t>业务主管单位名称：</w:t>
            </w:r>
          </w:p>
        </w:tc>
        <w:tc>
          <w:tcPr>
            <w:tcW w:w="6119" w:type="dxa"/>
            <w:tcBorders>
              <w:top w:val="single" w:color="auto" w:sz="4" w:space="0"/>
              <w:left w:val="nil"/>
              <w:bottom w:val="nil"/>
              <w:right w:val="single" w:color="auto" w:sz="4" w:space="0"/>
            </w:tcBorders>
            <w:vAlign w:val="center"/>
          </w:tcPr>
          <w:p>
            <w:pPr>
              <w:shd w:val="clear" w:color="auto" w:fill="FFFFFF"/>
              <w:rPr>
                <w:snapToGrid w:val="0"/>
                <w:sz w:val="22"/>
                <w:szCs w:val="22"/>
              </w:rPr>
            </w:pPr>
            <w:bookmarkStart w:id="2" w:name="OLE_LINK10"/>
            <w:bookmarkEnd w:id="2"/>
            <w:bookmarkStart w:id="3" w:name="OLE_LINK9"/>
            <w:bookmarkEnd w:id="3"/>
            <w:bookmarkStart w:id="4" w:name="OLE_LINK11"/>
            <w:bookmarkEnd w:id="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867" w:hRule="atLeast"/>
        </w:trPr>
        <w:tc>
          <w:tcPr>
            <w:tcW w:w="8741" w:type="dxa"/>
            <w:gridSpan w:val="2"/>
            <w:tcBorders>
              <w:top w:val="nil"/>
              <w:left w:val="single" w:color="auto" w:sz="4" w:space="0"/>
              <w:bottom w:val="nil"/>
              <w:right w:val="single" w:color="auto" w:sz="4" w:space="0"/>
            </w:tcBorders>
            <w:vAlign w:val="center"/>
          </w:tcPr>
          <w:p>
            <w:pPr>
              <w:shd w:val="clear" w:color="auto" w:fill="FFFFFF"/>
              <w:rPr>
                <w:snapToGrid w:val="0"/>
                <w:sz w:val="22"/>
                <w:szCs w:val="22"/>
              </w:rPr>
            </w:pPr>
            <w:r>
              <w:rPr>
                <w:rFonts w:hint="eastAsia"/>
                <w:snapToGrid w:val="0"/>
                <w:sz w:val="22"/>
                <w:szCs w:val="22"/>
              </w:rPr>
              <w:t>审查意见：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shd w:val="clear" w:color="auto" w:fill="FFFFFF"/>
              <w:rPr>
                <w:snapToGrid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344" w:hRule="atLeast"/>
        </w:trPr>
        <w:tc>
          <w:tcPr>
            <w:tcW w:w="8741" w:type="dxa"/>
            <w:gridSpan w:val="2"/>
            <w:tcBorders>
              <w:top w:val="nil"/>
              <w:left w:val="single" w:color="auto" w:sz="4" w:space="0"/>
              <w:bottom w:val="nil"/>
              <w:right w:val="single" w:color="auto" w:sz="4" w:space="0"/>
            </w:tcBorders>
          </w:tcPr>
          <w:p>
            <w:pPr>
              <w:shd w:val="clear" w:color="auto" w:fill="FFFFFF"/>
              <w:rPr>
                <w:rFonts w:hint="eastAsia"/>
                <w:snapToGrid w:val="0"/>
                <w:sz w:val="22"/>
                <w:szCs w:val="22"/>
              </w:rPr>
            </w:pPr>
            <w:r>
              <w:rPr>
                <w:rFonts w:hint="eastAsia"/>
                <w:snapToGrid w:val="0"/>
                <w:sz w:val="22"/>
                <w:szCs w:val="22"/>
              </w:rPr>
              <w:t>结论：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shd w:val="clear" w:color="auto" w:fill="FFFFFF"/>
              <w:rPr>
                <w:rFonts w:hint="eastAsia"/>
                <w:snapToGrid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538" w:hRule="atLeast"/>
        </w:trPr>
        <w:tc>
          <w:tcPr>
            <w:tcW w:w="8741" w:type="dxa"/>
            <w:gridSpan w:val="2"/>
            <w:tcBorders>
              <w:top w:val="nil"/>
              <w:left w:val="single" w:color="auto" w:sz="4" w:space="0"/>
              <w:bottom w:val="single" w:color="auto" w:sz="4" w:space="0"/>
              <w:right w:val="single" w:color="auto" w:sz="4" w:space="0"/>
            </w:tcBorders>
            <w:vAlign w:val="center"/>
          </w:tcPr>
          <w:p>
            <w:pPr>
              <w:shd w:val="clear" w:color="auto" w:fill="FFFFFF"/>
              <w:rPr>
                <w:snapToGrid w:val="0"/>
                <w:sz w:val="22"/>
                <w:szCs w:val="22"/>
              </w:rPr>
            </w:pPr>
            <w:r>
              <w:rPr>
                <w:rFonts w:hint="eastAsia"/>
                <w:snapToGrid w:val="0"/>
                <w:sz w:val="22"/>
                <w:szCs w:val="22"/>
              </w:rPr>
              <w:t xml:space="preserve">   (印鉴)</w:t>
            </w:r>
            <w:r>
              <w:rPr>
                <w:rFonts w:hint="eastAsia"/>
                <w:snapToGrid w:val="0"/>
                <w:sz w:val="22"/>
                <w:szCs w:val="22"/>
              </w:rPr>
              <w:tab/>
              <w:t xml:space="preserve">                                                   </w:t>
            </w:r>
            <w:r>
              <w:rPr>
                <w:rFonts w:hint="eastAsia"/>
                <w:snapToGrid w:val="0"/>
                <w:sz w:val="22"/>
                <w:szCs w:val="22"/>
              </w:rPr>
              <w:cr/>
            </w:r>
            <w:r>
              <w:rPr>
                <w:rFonts w:hint="eastAsia"/>
                <w:snapToGrid w:val="0"/>
                <w:sz w:val="22"/>
                <w:szCs w:val="22"/>
              </w:rPr>
              <w:t>
</w:t>
            </w:r>
            <w:r>
              <w:rPr>
                <w:rFonts w:hint="eastAsia"/>
                <w:snapToGrid w:val="0"/>
                <w:sz w:val="22"/>
                <w:szCs w:val="22"/>
              </w:rPr>
              <w:tab/>
            </w:r>
          </w:p>
        </w:tc>
      </w:tr>
      <w:bookmarkEnd w:id="0"/>
      <w:bookmarkEnd w:id="1"/>
    </w:tbl>
    <w:p>
      <w:pPr>
        <w:shd w:val="clear" w:color="auto" w:fill="FFFFFF"/>
        <w:rPr>
          <w:snapToGrid w:val="0"/>
          <w:sz w:val="22"/>
          <w:szCs w:val="22"/>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5C1D30"/>
    <w:multiLevelType w:val="multilevel"/>
    <w:tmpl w:val="245C1D30"/>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yZmNlNWRhOWZiYzE0ZDUyOWQ2Y2YzZDUwM2FjOWQifQ=="/>
  </w:docVars>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3363D8A"/>
    <w:rsid w:val="47D8574E"/>
    <w:rsid w:val="48995BF3"/>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Document Map"/>
    <w:basedOn w:val="1"/>
    <w:link w:val="27"/>
    <w:uiPriority w:val="0"/>
    <w:rPr>
      <w:rFonts w:ascii="宋体"/>
      <w:sz w:val="18"/>
      <w:szCs w:val="18"/>
    </w:rPr>
  </w:style>
  <w:style w:type="paragraph" w:styleId="4">
    <w:name w:val="annotation text"/>
    <w:basedOn w:val="1"/>
    <w:link w:val="29"/>
    <w:uiPriority w:val="0"/>
    <w:pPr>
      <w:jc w:val="left"/>
    </w:pPr>
  </w:style>
  <w:style w:type="paragraph" w:styleId="5">
    <w:name w:val="endnote text"/>
    <w:basedOn w:val="1"/>
    <w:link w:val="31"/>
    <w:uiPriority w:val="0"/>
    <w:pPr>
      <w:snapToGrid w:val="0"/>
      <w:jc w:val="left"/>
    </w:pPr>
  </w:style>
  <w:style w:type="paragraph" w:styleId="6">
    <w:name w:val="Balloon Text"/>
    <w:basedOn w:val="1"/>
    <w:link w:val="30"/>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qFormat/>
    <w:uiPriority w:val="0"/>
    <w:pPr>
      <w:snapToGrid w:val="0"/>
      <w:jc w:val="left"/>
    </w:pPr>
    <w:rPr>
      <w:sz w:val="18"/>
      <w:szCs w:val="18"/>
    </w:rPr>
  </w:style>
  <w:style w:type="paragraph" w:styleId="11">
    <w:name w:val="Normal (Web)"/>
    <w:basedOn w:val="1"/>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uiPriority w:val="0"/>
    <w:rPr>
      <w:b/>
      <w:bCs/>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uiPriority w:val="0"/>
    <w:rPr>
      <w:rFonts w:ascii="宋体" w:hAnsi="宋体" w:eastAsia="宋体" w:cs="宋体"/>
      <w:sz w:val="24"/>
      <w:szCs w:val="24"/>
    </w:rPr>
  </w:style>
  <w:style w:type="character" w:styleId="21">
    <w:name w:val="Hyperlink"/>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uiPriority w:val="0"/>
    <w:rPr>
      <w:kern w:val="2"/>
      <w:sz w:val="18"/>
      <w:szCs w:val="18"/>
    </w:rPr>
  </w:style>
  <w:style w:type="character" w:customStyle="1" w:styleId="27">
    <w:name w:val="文档结构图 字符"/>
    <w:link w:val="3"/>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uiPriority w:val="0"/>
    <w:rPr>
      <w:b/>
      <w:bCs/>
      <w:kern w:val="44"/>
      <w:sz w:val="44"/>
      <w:szCs w:val="44"/>
    </w:rPr>
  </w:style>
  <w:style w:type="character" w:customStyle="1" w:styleId="35">
    <w:name w:val="副标题 字符"/>
    <w:basedOn w:val="16"/>
    <w:link w:val="9"/>
    <w:uiPriority w:val="0"/>
    <w:rPr>
      <w:rFonts w:asciiTheme="minorHAnsi" w:hAnsiTheme="minorHAnsi" w:eastAsiaTheme="minorEastAsia" w:cstheme="minorBidi"/>
      <w:b/>
      <w:bCs/>
      <w:kern w:val="28"/>
      <w:sz w:val="32"/>
      <w:szCs w:val="32"/>
    </w:rPr>
  </w:style>
  <w:style w:type="paragraph" w:styleId="3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29</Pages>
  <Words>11090</Words>
  <Characters>12973</Characters>
  <Lines>5</Lines>
  <Paragraphs>1</Paragraphs>
  <TotalTime>1</TotalTime>
  <ScaleCrop>false</ScaleCrop>
  <LinksUpToDate>false</LinksUpToDate>
  <CharactersWithSpaces>13894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2019-01-03T08:12:00Z</dcterms:created>
  <dc:creator>shendongliang</dc:creator>
  <cp:lastModifiedBy>fanny</cp:lastModifiedBy>
  <cp:lastPrinted>2018-10-19T09:06:00Z</cp:lastPrinted>
  <dcterms:modified xsi:type="dcterms:W3CDTF">2023-06-13T03:49:12Z</dcterms:modified>
  <dc:title>（　　　　）基金会 2010年 年度工作报告</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BA538E5C720E48C6AB4C2AB500C172C8_12</vt:lpwstr>
  </property>
</Properties>
</file>