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line="360" w:lineRule="auto"/>
        <w:rPr>
          <w:rFonts w:ascii="宋体" w:hAnsi="宋体"/>
          <w:sz w:val="24"/>
        </w:rPr>
      </w:pPr>
    </w:p>
    <w:p>
      <w:pPr>
        <w:pStyle w:val="12"/>
        <w:rPr>
          <w:sz w:val="44"/>
          <w:szCs w:val="44"/>
        </w:rPr>
      </w:pPr>
      <w:r>
        <w:rPr>
          <w:color w:val="auto"/>
          <w:sz w:val="44"/>
        </w:rPr>
        <w:t>（北京金穗公益基金会）2019年度工作报告</w:t>
      </w:r>
    </w:p>
    <w:p/>
    <w:p>
      <w:pPr>
        <w:ind w:firstLine="420"/>
        <w:rPr>
          <w:sz w:val="22"/>
          <w:szCs w:val="22"/>
        </w:rPr>
      </w:pPr>
      <w:r>
        <w:rPr>
          <w:color w:val="auto"/>
          <w:sz w:val="22"/>
        </w:rPr>
        <w:t>本基金会按照《中华人民共和国慈善法》《基金会管理条例》及相关规定，编制（2019）年度工作报告。基金会理事会及理事、监事保证年度工作报告内容真实、准确和完整，并承担由此引起的一切法律责任。</w:t>
      </w:r>
    </w:p>
    <w:p>
      <w:pPr>
        <w:rPr>
          <w:sz w:val="22"/>
          <w:szCs w:val="22"/>
        </w:rPr>
      </w:pPr>
    </w:p>
    <w:p>
      <w:pPr>
        <w:rPr>
          <w:sz w:val="22"/>
          <w:szCs w:val="22"/>
        </w:rPr>
      </w:pPr>
    </w:p>
    <w:p>
      <w:pPr>
        <w:rPr>
          <w:sz w:val="22"/>
          <w:szCs w:val="22"/>
        </w:rPr>
      </w:pPr>
      <w:r>
        <w:rPr>
          <w:rFonts w:hint="eastAsia"/>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rFonts w:hint="eastAsia"/>
          <w:sz w:val="22"/>
          <w:szCs w:val="22"/>
        </w:rPr>
        <w:t>法定代表人签字：</w:t>
      </w:r>
    </w:p>
    <w:p>
      <w:pPr>
        <w:ind w:left="5880" w:firstLine="420"/>
        <w:rPr>
          <w:sz w:val="22"/>
          <w:szCs w:val="22"/>
        </w:rPr>
      </w:pPr>
      <w:r>
        <w:rPr>
          <w:rFonts w:hint="eastAsia"/>
          <w:sz w:val="22"/>
          <w:szCs w:val="22"/>
        </w:rPr>
        <w:t>基金会印章：</w:t>
      </w:r>
    </w:p>
    <w:p>
      <w:pPr>
        <w:ind w:left="5880" w:firstLine="420"/>
      </w:pPr>
    </w:p>
    <w:p>
      <w:pPr>
        <w:pStyle w:val="2"/>
        <w:rPr>
          <w:rFonts w:ascii="宋体" w:hAnsi="宋体"/>
          <w:sz w:val="32"/>
          <w:szCs w:val="32"/>
        </w:rPr>
      </w:pPr>
      <w:r>
        <w:rPr>
          <w:rFonts w:hint="eastAsia" w:ascii="宋体" w:hAnsi="宋体"/>
          <w:sz w:val="32"/>
          <w:szCs w:val="32"/>
        </w:rPr>
        <w:t>目录</w:t>
      </w:r>
    </w:p>
    <w:p>
      <w:pPr>
        <w:rPr>
          <w:rFonts w:hint="eastAsia"/>
          <w:sz w:val="22"/>
          <w:szCs w:val="22"/>
        </w:rPr>
      </w:pPr>
      <w:r>
        <w:rPr>
          <w:rFonts w:hint="eastAsia"/>
          <w:sz w:val="22"/>
          <w:szCs w:val="22"/>
        </w:rPr>
        <w:t>一、基本信息</w:t>
      </w:r>
    </w:p>
    <w:p>
      <w:pPr>
        <w:rPr>
          <w:sz w:val="22"/>
          <w:szCs w:val="22"/>
        </w:rPr>
      </w:pPr>
      <w:r>
        <w:rPr>
          <w:rFonts w:hint="eastAsia"/>
          <w:sz w:val="22"/>
          <w:szCs w:val="22"/>
        </w:rPr>
        <w:t>二、机构建设情况</w:t>
      </w:r>
    </w:p>
    <w:p>
      <w:pPr>
        <w:rPr>
          <w:sz w:val="22"/>
          <w:szCs w:val="22"/>
        </w:rPr>
      </w:pPr>
      <w:r>
        <w:rPr>
          <w:rFonts w:hint="eastAsia"/>
          <w:sz w:val="22"/>
          <w:szCs w:val="22"/>
        </w:rPr>
        <w:t>（一）理事会召开情况</w:t>
      </w:r>
    </w:p>
    <w:p>
      <w:pPr>
        <w:rPr>
          <w:sz w:val="22"/>
          <w:szCs w:val="22"/>
        </w:rPr>
      </w:pPr>
      <w:r>
        <w:rPr>
          <w:rFonts w:hint="eastAsia"/>
          <w:sz w:val="22"/>
          <w:szCs w:val="22"/>
        </w:rPr>
        <w:t>（二）理事会成员情况</w:t>
      </w:r>
    </w:p>
    <w:p>
      <w:pPr>
        <w:rPr>
          <w:sz w:val="22"/>
          <w:szCs w:val="22"/>
        </w:rPr>
      </w:pPr>
      <w:r>
        <w:rPr>
          <w:rFonts w:hint="eastAsia"/>
          <w:sz w:val="22"/>
          <w:szCs w:val="22"/>
        </w:rPr>
        <w:t>（三）监事情况</w:t>
      </w:r>
    </w:p>
    <w:p>
      <w:pPr>
        <w:rPr>
          <w:sz w:val="22"/>
          <w:szCs w:val="22"/>
        </w:rPr>
      </w:pPr>
      <w:r>
        <w:rPr>
          <w:rFonts w:hint="eastAsia"/>
          <w:sz w:val="22"/>
          <w:szCs w:val="22"/>
        </w:rPr>
        <w:t>（四）工作人员情况</w:t>
      </w:r>
    </w:p>
    <w:p>
      <w:pPr>
        <w:rPr>
          <w:sz w:val="22"/>
          <w:szCs w:val="22"/>
        </w:rPr>
      </w:pPr>
      <w:r>
        <w:rPr>
          <w:rFonts w:hint="eastAsia"/>
          <w:sz w:val="22"/>
          <w:szCs w:val="22"/>
        </w:rPr>
        <w:t>（五）党组织建设情况</w:t>
      </w:r>
    </w:p>
    <w:p>
      <w:pPr>
        <w:rPr>
          <w:sz w:val="22"/>
          <w:szCs w:val="22"/>
        </w:rPr>
      </w:pPr>
      <w:r>
        <w:rPr>
          <w:rFonts w:hint="eastAsia"/>
          <w:sz w:val="22"/>
          <w:szCs w:val="22"/>
        </w:rPr>
        <w:t>（六）人力资源情况</w:t>
      </w:r>
    </w:p>
    <w:p>
      <w:pPr>
        <w:rPr>
          <w:sz w:val="22"/>
          <w:szCs w:val="22"/>
        </w:rPr>
      </w:pPr>
      <w:r>
        <w:rPr>
          <w:rFonts w:hint="eastAsia"/>
          <w:sz w:val="22"/>
          <w:szCs w:val="22"/>
        </w:rPr>
        <w:t>（七）专项基金及持有股权的实体基本情况</w:t>
      </w:r>
    </w:p>
    <w:p>
      <w:pPr>
        <w:rPr>
          <w:sz w:val="22"/>
          <w:szCs w:val="22"/>
        </w:rPr>
      </w:pPr>
      <w:r>
        <w:rPr>
          <w:rFonts w:hint="eastAsia"/>
          <w:sz w:val="22"/>
          <w:szCs w:val="22"/>
        </w:rPr>
        <w:t>1、专项基金情况</w:t>
      </w:r>
    </w:p>
    <w:p>
      <w:pPr>
        <w:rPr>
          <w:sz w:val="22"/>
          <w:szCs w:val="22"/>
        </w:rPr>
      </w:pPr>
      <w:r>
        <w:rPr>
          <w:rFonts w:hint="eastAsia"/>
          <w:sz w:val="22"/>
          <w:szCs w:val="22"/>
        </w:rPr>
        <w:t>2、持有股权的实际情况</w:t>
      </w:r>
    </w:p>
    <w:p>
      <w:pPr>
        <w:rPr>
          <w:sz w:val="22"/>
          <w:szCs w:val="22"/>
        </w:rPr>
      </w:pPr>
    </w:p>
    <w:p>
      <w:pPr>
        <w:rPr>
          <w:sz w:val="22"/>
          <w:szCs w:val="22"/>
        </w:rPr>
      </w:pPr>
      <w:r>
        <w:rPr>
          <w:rFonts w:hint="eastAsia"/>
          <w:sz w:val="22"/>
          <w:szCs w:val="22"/>
        </w:rPr>
        <w:t>三、公益事业/慈善活动支出和管理费用情况</w:t>
      </w:r>
    </w:p>
    <w:p>
      <w:pPr>
        <w:rPr>
          <w:sz w:val="22"/>
          <w:szCs w:val="22"/>
        </w:rPr>
      </w:pPr>
      <w:r>
        <w:rPr>
          <w:rFonts w:hint="eastAsia"/>
          <w:sz w:val="22"/>
          <w:szCs w:val="22"/>
        </w:rPr>
        <w:t>（一）接受捐赠情况、大额捐赠收入情况</w:t>
      </w:r>
    </w:p>
    <w:p>
      <w:pPr>
        <w:rPr>
          <w:sz w:val="22"/>
          <w:szCs w:val="22"/>
        </w:rPr>
      </w:pPr>
      <w:r>
        <w:rPr>
          <w:rFonts w:hint="eastAsia"/>
          <w:sz w:val="22"/>
          <w:szCs w:val="22"/>
        </w:rPr>
        <w:t>（二）公开募捐情况（具有公开募捐资格的基金会填写）</w:t>
      </w:r>
    </w:p>
    <w:p>
      <w:pPr>
        <w:rPr>
          <w:sz w:val="22"/>
          <w:szCs w:val="22"/>
        </w:rPr>
      </w:pPr>
      <w:r>
        <w:rPr>
          <w:rFonts w:hint="eastAsia"/>
          <w:sz w:val="22"/>
          <w:szCs w:val="22"/>
        </w:rPr>
        <w:t>1、公开募捐收入情况</w:t>
      </w:r>
    </w:p>
    <w:p>
      <w:pPr>
        <w:rPr>
          <w:sz w:val="22"/>
          <w:szCs w:val="22"/>
        </w:rPr>
      </w:pPr>
      <w:r>
        <w:rPr>
          <w:rFonts w:hint="eastAsia"/>
          <w:sz w:val="22"/>
          <w:szCs w:val="22"/>
        </w:rPr>
        <w:t>2、慈善组织公开募捐备案情况</w:t>
      </w:r>
    </w:p>
    <w:p>
      <w:pPr>
        <w:rPr>
          <w:sz w:val="22"/>
          <w:szCs w:val="22"/>
        </w:rPr>
      </w:pPr>
      <w:r>
        <w:rPr>
          <w:rFonts w:hint="eastAsia"/>
          <w:sz w:val="22"/>
          <w:szCs w:val="22"/>
        </w:rPr>
        <w:t>（三）公益事业支出情况/慈善活动支出和管理费用情况</w:t>
      </w:r>
    </w:p>
    <w:p>
      <w:pPr>
        <w:rPr>
          <w:sz w:val="22"/>
          <w:szCs w:val="22"/>
        </w:rPr>
      </w:pPr>
      <w:r>
        <w:rPr>
          <w:rFonts w:hint="eastAsia"/>
          <w:sz w:val="22"/>
          <w:szCs w:val="22"/>
        </w:rPr>
        <w:t>（四）业务活动开展情况</w:t>
      </w:r>
    </w:p>
    <w:p>
      <w:pPr>
        <w:rPr>
          <w:sz w:val="22"/>
          <w:szCs w:val="22"/>
        </w:rPr>
      </w:pPr>
      <w:r>
        <w:rPr>
          <w:rFonts w:hint="eastAsia"/>
          <w:sz w:val="22"/>
          <w:szCs w:val="22"/>
        </w:rPr>
        <w:t>1、本年度公益慈善项目开展情况</w:t>
      </w:r>
    </w:p>
    <w:p>
      <w:pPr>
        <w:rPr>
          <w:sz w:val="22"/>
          <w:szCs w:val="22"/>
        </w:rPr>
      </w:pPr>
      <w:r>
        <w:rPr>
          <w:rFonts w:hint="eastAsia"/>
          <w:sz w:val="22"/>
          <w:szCs w:val="22"/>
        </w:rPr>
        <w:t xml:space="preserve">  </w:t>
      </w:r>
      <w:r>
        <w:rPr>
          <w:rFonts w:hint="eastAsia"/>
          <w:sz w:val="22"/>
          <w:szCs w:val="22"/>
        </w:rPr>
        <w:tab/>
      </w:r>
      <w:r>
        <w:rPr>
          <w:rFonts w:hint="eastAsia"/>
          <w:sz w:val="22"/>
          <w:szCs w:val="22"/>
        </w:rPr>
        <w:t>2、本年度参与扶贫协作及参与脱贫攻坚情况</w:t>
      </w:r>
    </w:p>
    <w:p>
      <w:pPr>
        <w:rPr>
          <w:sz w:val="22"/>
          <w:szCs w:val="22"/>
        </w:rPr>
      </w:pPr>
      <w:r>
        <w:rPr>
          <w:rFonts w:hint="eastAsia"/>
          <w:sz w:val="22"/>
          <w:szCs w:val="22"/>
        </w:rPr>
        <w:t xml:space="preserve">3、涉外活动情况 </w:t>
      </w:r>
    </w:p>
    <w:p>
      <w:pPr>
        <w:rPr>
          <w:sz w:val="22"/>
          <w:szCs w:val="22"/>
        </w:rPr>
      </w:pPr>
      <w:r>
        <w:rPr>
          <w:rFonts w:hint="eastAsia"/>
          <w:sz w:val="22"/>
          <w:szCs w:val="22"/>
        </w:rPr>
        <w:t>（五）重大公益慈善项目收支明细表</w:t>
      </w:r>
    </w:p>
    <w:p>
      <w:pPr>
        <w:rPr>
          <w:sz w:val="22"/>
          <w:szCs w:val="22"/>
        </w:rPr>
      </w:pPr>
      <w:r>
        <w:rPr>
          <w:rFonts w:hint="eastAsia"/>
          <w:sz w:val="22"/>
          <w:szCs w:val="22"/>
        </w:rPr>
        <w:t>（六）重大公益慈善项目大额支付对象</w:t>
      </w:r>
    </w:p>
    <w:p>
      <w:pPr>
        <w:rPr>
          <w:sz w:val="22"/>
          <w:szCs w:val="22"/>
        </w:rPr>
      </w:pPr>
      <w:r>
        <w:rPr>
          <w:rFonts w:hint="eastAsia"/>
          <w:sz w:val="22"/>
          <w:szCs w:val="22"/>
        </w:rPr>
        <w:t>（七）由基金会作为受托人的慈善信托情况（认定为慈善组织的基金会填写）</w:t>
      </w:r>
    </w:p>
    <w:p>
      <w:pPr>
        <w:rPr>
          <w:sz w:val="22"/>
          <w:szCs w:val="22"/>
        </w:rPr>
      </w:pPr>
      <w:r>
        <w:rPr>
          <w:rFonts w:hint="eastAsia"/>
          <w:sz w:val="22"/>
          <w:szCs w:val="22"/>
        </w:rPr>
        <w:t>（八）委托投资</w:t>
      </w:r>
    </w:p>
    <w:p>
      <w:pPr>
        <w:rPr>
          <w:sz w:val="22"/>
          <w:szCs w:val="22"/>
        </w:rPr>
      </w:pPr>
      <w:r>
        <w:rPr>
          <w:rFonts w:hint="eastAsia"/>
          <w:sz w:val="22"/>
          <w:szCs w:val="22"/>
        </w:rPr>
        <w:t>（九）投资收益</w:t>
      </w:r>
    </w:p>
    <w:p>
      <w:pPr>
        <w:rPr>
          <w:sz w:val="22"/>
          <w:szCs w:val="22"/>
        </w:rPr>
      </w:pPr>
      <w:r>
        <w:rPr>
          <w:rFonts w:hint="eastAsia"/>
          <w:sz w:val="22"/>
          <w:szCs w:val="22"/>
        </w:rPr>
        <w:t>（十）关联方关系及其交易</w:t>
      </w:r>
    </w:p>
    <w:p>
      <w:pPr>
        <w:rPr>
          <w:sz w:val="22"/>
          <w:szCs w:val="22"/>
        </w:rPr>
      </w:pPr>
      <w:r>
        <w:rPr>
          <w:rFonts w:hint="eastAsia"/>
          <w:sz w:val="22"/>
          <w:szCs w:val="22"/>
        </w:rPr>
        <w:t>（十一）应收账款及客户</w:t>
      </w:r>
    </w:p>
    <w:p>
      <w:pPr>
        <w:rPr>
          <w:sz w:val="22"/>
          <w:szCs w:val="22"/>
        </w:rPr>
      </w:pPr>
      <w:r>
        <w:rPr>
          <w:rFonts w:hint="eastAsia"/>
          <w:sz w:val="22"/>
          <w:szCs w:val="22"/>
        </w:rPr>
        <w:t>（十二）预付账款及客户</w:t>
      </w:r>
    </w:p>
    <w:p>
      <w:pPr>
        <w:rPr>
          <w:sz w:val="22"/>
          <w:szCs w:val="22"/>
        </w:rPr>
      </w:pPr>
      <w:r>
        <w:rPr>
          <w:rFonts w:hint="eastAsia"/>
          <w:sz w:val="22"/>
          <w:szCs w:val="22"/>
        </w:rPr>
        <w:t>（十三）应付账款</w:t>
      </w:r>
    </w:p>
    <w:p>
      <w:pPr>
        <w:rPr>
          <w:sz w:val="22"/>
          <w:szCs w:val="22"/>
        </w:rPr>
      </w:pPr>
      <w:r>
        <w:rPr>
          <w:rFonts w:hint="eastAsia"/>
          <w:sz w:val="22"/>
          <w:szCs w:val="22"/>
        </w:rPr>
        <w:t>（十四）预收帐款</w:t>
      </w:r>
    </w:p>
    <w:p>
      <w:pPr>
        <w:rPr>
          <w:sz w:val="22"/>
          <w:szCs w:val="22"/>
        </w:rPr>
      </w:pPr>
      <w:r>
        <w:rPr>
          <w:rFonts w:hint="eastAsia"/>
          <w:sz w:val="22"/>
          <w:szCs w:val="22"/>
        </w:rPr>
        <w:t>（十五）工作总结</w:t>
      </w:r>
    </w:p>
    <w:p>
      <w:pPr>
        <w:rPr>
          <w:sz w:val="22"/>
          <w:szCs w:val="22"/>
        </w:rPr>
      </w:pPr>
    </w:p>
    <w:p>
      <w:pPr>
        <w:rPr>
          <w:sz w:val="22"/>
          <w:szCs w:val="22"/>
        </w:rPr>
      </w:pPr>
      <w:r>
        <w:rPr>
          <w:rFonts w:hint="eastAsia"/>
          <w:sz w:val="22"/>
          <w:szCs w:val="22"/>
        </w:rPr>
        <w:t>四、财务会计报告</w:t>
      </w:r>
    </w:p>
    <w:p>
      <w:pPr>
        <w:rPr>
          <w:sz w:val="22"/>
          <w:szCs w:val="22"/>
        </w:rPr>
      </w:pPr>
      <w:r>
        <w:rPr>
          <w:rFonts w:hint="eastAsia"/>
          <w:sz w:val="22"/>
          <w:szCs w:val="22"/>
        </w:rPr>
        <w:t>（一）资产负债表</w:t>
      </w:r>
    </w:p>
    <w:p>
      <w:pPr>
        <w:rPr>
          <w:sz w:val="22"/>
          <w:szCs w:val="22"/>
        </w:rPr>
      </w:pPr>
      <w:r>
        <w:rPr>
          <w:rFonts w:hint="eastAsia"/>
          <w:sz w:val="22"/>
          <w:szCs w:val="22"/>
        </w:rPr>
        <w:t>（二）业务活动表</w:t>
      </w:r>
    </w:p>
    <w:p>
      <w:pPr>
        <w:rPr>
          <w:sz w:val="22"/>
          <w:szCs w:val="22"/>
        </w:rPr>
      </w:pPr>
      <w:r>
        <w:rPr>
          <w:rFonts w:hint="eastAsia"/>
          <w:sz w:val="22"/>
          <w:szCs w:val="22"/>
        </w:rPr>
        <w:t>（三）现金流量表</w:t>
      </w:r>
    </w:p>
    <w:p>
      <w:pPr>
        <w:rPr>
          <w:sz w:val="22"/>
          <w:szCs w:val="22"/>
        </w:rPr>
      </w:pPr>
    </w:p>
    <w:p>
      <w:pPr>
        <w:rPr>
          <w:sz w:val="22"/>
          <w:szCs w:val="22"/>
        </w:rPr>
      </w:pPr>
      <w:r>
        <w:rPr>
          <w:rFonts w:hint="eastAsia"/>
          <w:sz w:val="22"/>
          <w:szCs w:val="22"/>
        </w:rPr>
        <w:t>五、接受监督管理的情况</w:t>
      </w:r>
    </w:p>
    <w:p>
      <w:pPr>
        <w:rPr>
          <w:sz w:val="22"/>
          <w:szCs w:val="22"/>
        </w:rPr>
      </w:pPr>
      <w:r>
        <w:rPr>
          <w:rFonts w:hint="eastAsia"/>
          <w:sz w:val="22"/>
          <w:szCs w:val="22"/>
        </w:rPr>
        <w:t>（一）年检年报情况</w:t>
      </w:r>
    </w:p>
    <w:p>
      <w:pPr>
        <w:rPr>
          <w:sz w:val="22"/>
          <w:szCs w:val="22"/>
        </w:rPr>
      </w:pPr>
      <w:r>
        <w:rPr>
          <w:rFonts w:hint="eastAsia"/>
          <w:sz w:val="22"/>
          <w:szCs w:val="22"/>
        </w:rPr>
        <w:t>（二）评估情况</w:t>
      </w:r>
    </w:p>
    <w:p>
      <w:pPr>
        <w:rPr>
          <w:sz w:val="22"/>
          <w:szCs w:val="22"/>
        </w:rPr>
      </w:pPr>
      <w:r>
        <w:rPr>
          <w:rFonts w:hint="eastAsia"/>
          <w:sz w:val="22"/>
          <w:szCs w:val="22"/>
        </w:rPr>
        <w:t>（三）行政处罚情况</w:t>
      </w:r>
    </w:p>
    <w:p>
      <w:pPr>
        <w:rPr>
          <w:sz w:val="22"/>
          <w:szCs w:val="22"/>
        </w:rPr>
      </w:pPr>
      <w:r>
        <w:rPr>
          <w:rFonts w:hint="eastAsia"/>
          <w:sz w:val="22"/>
          <w:szCs w:val="22"/>
        </w:rPr>
        <w:t>（四）信用信息情况</w:t>
      </w:r>
    </w:p>
    <w:p>
      <w:pPr>
        <w:rPr>
          <w:sz w:val="22"/>
          <w:szCs w:val="22"/>
        </w:rPr>
      </w:pPr>
      <w:r>
        <w:rPr>
          <w:rFonts w:hint="eastAsia"/>
          <w:sz w:val="22"/>
          <w:szCs w:val="22"/>
        </w:rPr>
        <w:t>（五）整改情况</w:t>
      </w:r>
    </w:p>
    <w:p>
      <w:pPr>
        <w:rPr>
          <w:sz w:val="22"/>
          <w:szCs w:val="22"/>
        </w:rPr>
      </w:pPr>
    </w:p>
    <w:p>
      <w:pPr>
        <w:rPr>
          <w:sz w:val="22"/>
          <w:szCs w:val="22"/>
        </w:rPr>
      </w:pPr>
      <w:r>
        <w:rPr>
          <w:rFonts w:hint="eastAsia"/>
          <w:sz w:val="22"/>
          <w:szCs w:val="22"/>
        </w:rPr>
        <w:t>六、履行信息公开义务情况</w:t>
      </w:r>
    </w:p>
    <w:p>
      <w:pPr>
        <w:rPr>
          <w:sz w:val="22"/>
          <w:szCs w:val="22"/>
        </w:rPr>
      </w:pPr>
    </w:p>
    <w:p>
      <w:pPr>
        <w:rPr>
          <w:sz w:val="22"/>
          <w:szCs w:val="22"/>
        </w:rPr>
      </w:pPr>
      <w:r>
        <w:rPr>
          <w:rFonts w:hint="eastAsia"/>
          <w:sz w:val="22"/>
          <w:szCs w:val="22"/>
        </w:rPr>
        <w:t>七、监事意见</w:t>
      </w:r>
    </w:p>
    <w:p>
      <w:pPr>
        <w:rPr>
          <w:sz w:val="22"/>
          <w:szCs w:val="22"/>
        </w:rPr>
      </w:pPr>
    </w:p>
    <w:p>
      <w:pPr>
        <w:rPr>
          <w:sz w:val="22"/>
          <w:szCs w:val="22"/>
        </w:rPr>
      </w:pPr>
      <w:r>
        <w:rPr>
          <w:rFonts w:hint="eastAsia"/>
          <w:sz w:val="22"/>
          <w:szCs w:val="22"/>
        </w:rPr>
        <w:t>八、业务主管单位审查意见</w:t>
      </w:r>
    </w:p>
    <w:p>
      <w:pPr>
        <w:spacing w:before="156" w:beforeLines="50"/>
        <w:rPr>
          <w:rFonts w:ascii="黑体" w:hAnsi="宋体" w:eastAsia="黑体"/>
          <w:sz w:val="24"/>
        </w:rPr>
      </w:pPr>
      <w:r>
        <w:rPr>
          <w:rFonts w:hint="eastAsia" w:ascii="黑体" w:hAnsi="宋体" w:eastAsia="黑体"/>
          <w:sz w:val="24"/>
        </w:rPr>
        <w:t>一</w:t>
      </w:r>
      <w:r>
        <w:rPr>
          <w:rFonts w:ascii="黑体" w:hAnsi="宋体" w:eastAsia="黑体"/>
          <w:sz w:val="24"/>
        </w:rPr>
        <w:t>、基</w:t>
      </w:r>
      <w:r>
        <w:rPr>
          <w:rFonts w:hint="eastAsia" w:ascii="黑体" w:hAnsi="宋体" w:eastAsia="黑体"/>
          <w:sz w:val="24"/>
        </w:rPr>
        <w:t>本信息</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1317"/>
        <w:gridCol w:w="427"/>
        <w:gridCol w:w="1701"/>
        <w:gridCol w:w="1830"/>
        <w:gridCol w:w="11"/>
        <w:gridCol w:w="26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基金会名称</w:t>
            </w:r>
          </w:p>
        </w:tc>
        <w:tc>
          <w:tcPr>
            <w:tcW w:w="7912" w:type="dxa"/>
            <w:gridSpan w:val="6"/>
            <w:vAlign w:val="center"/>
          </w:tcPr>
          <w:p>
            <w:pPr>
              <w:jc w:val="center"/>
              <w:rPr>
                <w:rFonts w:ascii="宋体" w:hAnsi="宋体"/>
                <w:sz w:val="22"/>
                <w:szCs w:val="22"/>
              </w:rPr>
            </w:pPr>
            <w:r>
              <w:rPr>
                <w:rFonts w:hint="eastAsia" w:hAnsi="宋体"/>
                <w:sz w:val="22"/>
                <w:szCs w:val="22"/>
              </w:rPr>
              <w:t>北京金穗公益基金会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619" w:type="dxa"/>
            <w:gridSpan w:val="3"/>
            <w:vAlign w:val="center"/>
          </w:tcPr>
          <w:p>
            <w:pPr>
              <w:wordWrap w:val="0"/>
              <w:ind w:left="-107" w:leftChars="-51" w:right="-105" w:rightChars="-50"/>
              <w:jc w:val="center"/>
              <w:rPr>
                <w:rFonts w:ascii="宋体" w:hAnsi="宋体"/>
                <w:sz w:val="22"/>
                <w:szCs w:val="22"/>
              </w:rPr>
            </w:pPr>
            <w:r>
              <w:rPr>
                <w:rFonts w:hint="eastAsia" w:ascii="宋体" w:hAnsi="宋体"/>
                <w:sz w:val="22"/>
                <w:szCs w:val="22"/>
              </w:rPr>
              <w:t xml:space="preserve">统一社会信用代码 </w:t>
            </w:r>
          </w:p>
        </w:tc>
        <w:tc>
          <w:tcPr>
            <w:tcW w:w="6168" w:type="dxa"/>
            <w:gridSpan w:val="4"/>
            <w:vAlign w:val="center"/>
          </w:tcPr>
          <w:p>
            <w:pPr>
              <w:jc w:val="center"/>
              <w:rPr>
                <w:rFonts w:ascii="宋体" w:hAnsi="宋体"/>
                <w:sz w:val="22"/>
                <w:szCs w:val="22"/>
              </w:rPr>
            </w:pPr>
            <w:r>
              <w:rPr>
                <w:rFonts w:hint="eastAsia" w:hAnsi="宋体"/>
                <w:sz w:val="22"/>
                <w:szCs w:val="22"/>
              </w:rPr>
              <w:t>53110000MJ0178852B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875" w:type="dxa"/>
            <w:vAlign w:val="center"/>
          </w:tcPr>
          <w:p>
            <w:pPr>
              <w:wordWrap w:val="0"/>
              <w:ind w:left="-107" w:leftChars="-51" w:right="-105" w:rightChars="-50"/>
              <w:jc w:val="center"/>
              <w:rPr>
                <w:rFonts w:ascii="宋体" w:hAnsi="宋体"/>
                <w:sz w:val="22"/>
                <w:szCs w:val="22"/>
              </w:rPr>
            </w:pPr>
            <w:r>
              <w:rPr>
                <w:rFonts w:hint="eastAsia" w:ascii="宋体" w:hAnsi="宋体"/>
                <w:sz w:val="22"/>
                <w:szCs w:val="22"/>
              </w:rPr>
              <w:t>最近一次取得税收优惠资格的年度和批次</w:t>
            </w:r>
          </w:p>
        </w:tc>
        <w:tc>
          <w:tcPr>
            <w:tcW w:w="1744" w:type="dxa"/>
            <w:gridSpan w:val="2"/>
            <w:vAlign w:val="center"/>
          </w:tcPr>
          <w:p>
            <w:pPr>
              <w:jc w:val="center"/>
              <w:rPr>
                <w:rFonts w:ascii="宋体" w:hAnsi="宋体"/>
                <w:sz w:val="22"/>
                <w:szCs w:val="22"/>
              </w:rPr>
            </w:pPr>
            <w:r>
              <w:rPr>
                <w:rFonts w:hint="eastAsia" w:ascii="宋体" w:hAnsi="宋体"/>
                <w:sz w:val="22"/>
                <w:szCs w:val="22"/>
              </w:rPr>
              <w:t>是否取得</w:t>
            </w:r>
          </w:p>
        </w:tc>
        <w:tc>
          <w:tcPr>
            <w:tcW w:w="1701" w:type="dxa"/>
            <w:vAlign w:val="center"/>
          </w:tcPr>
          <w:p>
            <w:pPr>
              <w:jc w:val="center"/>
              <w:rPr>
                <w:rFonts w:ascii="宋体" w:hAnsi="宋体"/>
                <w:sz w:val="22"/>
                <w:szCs w:val="22"/>
              </w:rPr>
            </w:pPr>
            <w:r>
              <w:rPr>
                <w:rFonts w:hint="eastAsia" w:ascii="宋体" w:hAnsi="宋体"/>
                <w:sz w:val="22"/>
                <w:szCs w:val="22"/>
              </w:rPr>
              <w:t>取得优惠的时间</w:t>
            </w:r>
          </w:p>
        </w:tc>
        <w:tc>
          <w:tcPr>
            <w:tcW w:w="1841" w:type="dxa"/>
            <w:gridSpan w:val="2"/>
            <w:vAlign w:val="center"/>
          </w:tcPr>
          <w:p>
            <w:pPr>
              <w:ind w:left="5" w:leftChars="-51" w:right="-107" w:rightChars="-51" w:hanging="112" w:hangingChars="51"/>
              <w:jc w:val="center"/>
              <w:rPr>
                <w:rFonts w:ascii="宋体" w:hAnsi="宋体"/>
                <w:sz w:val="22"/>
                <w:szCs w:val="22"/>
              </w:rPr>
            </w:pPr>
            <w:r>
              <w:rPr>
                <w:rFonts w:hint="eastAsia" w:ascii="宋体" w:hAnsi="宋体"/>
                <w:sz w:val="22"/>
                <w:szCs w:val="22"/>
              </w:rPr>
              <w:t>批准部门</w:t>
            </w:r>
          </w:p>
        </w:tc>
        <w:tc>
          <w:tcPr>
            <w:tcW w:w="2626" w:type="dxa"/>
            <w:vAlign w:val="center"/>
          </w:tcPr>
          <w:p>
            <w:pPr>
              <w:jc w:val="center"/>
              <w:rPr>
                <w:rFonts w:ascii="宋体" w:hAnsi="宋体"/>
                <w:sz w:val="22"/>
                <w:szCs w:val="22"/>
              </w:rPr>
            </w:pPr>
            <w:r>
              <w:rPr>
                <w:rFonts w:hint="eastAsia" w:ascii="宋体" w:hAnsi="宋体"/>
                <w:sz w:val="22"/>
                <w:szCs w:val="22"/>
              </w:rPr>
              <w:t>批准文号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75" w:type="dxa"/>
          </w:tcPr>
          <w:p>
            <w:pPr>
              <w:spacing w:before="156" w:beforeLines="50"/>
              <w:rPr>
                <w:rFonts w:ascii="黑体" w:hAnsi="宋体" w:eastAsia="黑体"/>
                <w:sz w:val="22"/>
                <w:szCs w:val="22"/>
              </w:rPr>
            </w:pPr>
            <w:r>
              <w:rPr>
                <w:rFonts w:hint="eastAsia" w:ascii="宋体" w:hAnsi="宋体"/>
                <w:sz w:val="22"/>
                <w:szCs w:val="22"/>
              </w:rPr>
              <w:t>公益性捐赠税前扣除资格</w:t>
            </w:r>
          </w:p>
        </w:tc>
        <w:tc>
          <w:tcPr>
            <w:tcW w:w="1744" w:type="dxa"/>
            <w:gridSpan w:val="2"/>
            <w:vAlign w:val="center"/>
          </w:tcPr>
          <w:p>
            <w:pPr>
              <w:jc w:val="center"/>
              <w:rPr>
                <w:rFonts w:ascii="宋体" w:hAnsi="宋体"/>
                <w:sz w:val="22"/>
                <w:szCs w:val="22"/>
                <w:highlight w:val="yellow"/>
              </w:rPr>
            </w:pPr>
            <w:r>
              <w:rPr>
                <w:rFonts w:hint="eastAsia" w:hAnsi="宋体"/>
                <w:sz w:val="22"/>
                <w:szCs w:val="22"/>
              </w:rPr>
              <w:t>⊙是〇否</w:t>
            </w:r>
          </w:p>
        </w:tc>
        <w:tc>
          <w:tcPr>
            <w:tcW w:w="1701" w:type="dxa"/>
            <w:vAlign w:val="center"/>
          </w:tcPr>
          <w:p>
            <w:pPr>
              <w:jc w:val="center"/>
              <w:rPr>
                <w:rFonts w:ascii="宋体" w:hAnsi="宋体"/>
                <w:sz w:val="22"/>
                <w:szCs w:val="22"/>
                <w:highlight w:val="yellow"/>
              </w:rPr>
            </w:pPr>
            <w:r>
              <w:rPr>
                <w:rFonts w:hint="eastAsia" w:hAnsi="宋体"/>
                <w:sz w:val="22"/>
                <w:szCs w:val="22"/>
              </w:rPr>
              <w:t>2019-05-12</w:t>
            </w:r>
          </w:p>
        </w:tc>
        <w:tc>
          <w:tcPr>
            <w:tcW w:w="1841" w:type="dxa"/>
            <w:gridSpan w:val="2"/>
            <w:vAlign w:val="center"/>
          </w:tcPr>
          <w:p>
            <w:pPr>
              <w:ind w:left="5" w:leftChars="-51" w:right="-107" w:rightChars="-51" w:hanging="112" w:hangingChars="51"/>
              <w:jc w:val="center"/>
              <w:rPr>
                <w:rFonts w:ascii="宋体" w:hAnsi="宋体"/>
                <w:sz w:val="22"/>
                <w:szCs w:val="22"/>
                <w:highlight w:val="yellow"/>
              </w:rPr>
            </w:pPr>
            <w:r>
              <w:rPr>
                <w:rFonts w:hint="eastAsia" w:hAnsi="宋体"/>
                <w:sz w:val="22"/>
                <w:szCs w:val="22"/>
              </w:rPr>
              <w:t>北京市财政局、国家税务总局北京市税务局、北京市民政局</w:t>
            </w:r>
          </w:p>
        </w:tc>
        <w:tc>
          <w:tcPr>
            <w:tcW w:w="2626" w:type="dxa"/>
            <w:vAlign w:val="center"/>
          </w:tcPr>
          <w:p>
            <w:pPr>
              <w:jc w:val="center"/>
              <w:rPr>
                <w:rFonts w:ascii="宋体" w:hAnsi="宋体"/>
                <w:sz w:val="22"/>
                <w:szCs w:val="22"/>
                <w:highlight w:val="yellow"/>
              </w:rPr>
            </w:pPr>
            <w:r>
              <w:rPr>
                <w:rFonts w:hint="eastAsia" w:hAnsi="宋体"/>
                <w:sz w:val="22"/>
                <w:szCs w:val="22"/>
              </w:rPr>
              <w:t>京财税〔2019〕629号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Pr>
          <w:p>
            <w:pPr>
              <w:spacing w:before="156" w:beforeLines="50"/>
              <w:rPr>
                <w:rFonts w:ascii="黑体" w:hAnsi="宋体" w:eastAsia="黑体"/>
                <w:sz w:val="22"/>
                <w:szCs w:val="22"/>
              </w:rPr>
            </w:pPr>
            <w:r>
              <w:rPr>
                <w:rFonts w:hint="eastAsia" w:ascii="宋体" w:hAnsi="宋体"/>
                <w:sz w:val="22"/>
                <w:szCs w:val="22"/>
              </w:rPr>
              <w:t>非营利组织免税资格</w:t>
            </w:r>
          </w:p>
        </w:tc>
        <w:tc>
          <w:tcPr>
            <w:tcW w:w="1744" w:type="dxa"/>
            <w:gridSpan w:val="2"/>
            <w:vAlign w:val="center"/>
          </w:tcPr>
          <w:p>
            <w:pPr>
              <w:jc w:val="center"/>
              <w:rPr>
                <w:rFonts w:ascii="宋体" w:hAnsi="宋体"/>
                <w:sz w:val="22"/>
                <w:szCs w:val="22"/>
                <w:highlight w:val="yellow"/>
              </w:rPr>
            </w:pPr>
            <w:r>
              <w:rPr>
                <w:rFonts w:hint="eastAsia" w:hAnsi="宋体"/>
                <w:sz w:val="22"/>
                <w:szCs w:val="22"/>
              </w:rPr>
              <w:t>⊙是〇否</w:t>
            </w:r>
          </w:p>
        </w:tc>
        <w:tc>
          <w:tcPr>
            <w:tcW w:w="1701" w:type="dxa"/>
            <w:vAlign w:val="center"/>
          </w:tcPr>
          <w:p>
            <w:pPr>
              <w:jc w:val="center"/>
              <w:rPr>
                <w:rFonts w:ascii="宋体" w:hAnsi="宋体"/>
                <w:sz w:val="22"/>
                <w:szCs w:val="22"/>
                <w:highlight w:val="yellow"/>
              </w:rPr>
            </w:pPr>
            <w:r>
              <w:rPr>
                <w:rFonts w:hint="eastAsia" w:hAnsi="宋体"/>
                <w:sz w:val="22"/>
                <w:szCs w:val="22"/>
              </w:rPr>
              <w:t>2019-04-09</w:t>
            </w:r>
          </w:p>
        </w:tc>
        <w:tc>
          <w:tcPr>
            <w:tcW w:w="1841" w:type="dxa"/>
            <w:gridSpan w:val="2"/>
            <w:vAlign w:val="center"/>
          </w:tcPr>
          <w:p>
            <w:pPr>
              <w:ind w:left="5" w:leftChars="-51" w:right="-107" w:rightChars="-51" w:hanging="112" w:hangingChars="51"/>
              <w:jc w:val="center"/>
              <w:rPr>
                <w:rFonts w:ascii="宋体" w:hAnsi="宋体"/>
                <w:sz w:val="22"/>
                <w:szCs w:val="22"/>
                <w:highlight w:val="yellow"/>
              </w:rPr>
            </w:pPr>
            <w:r>
              <w:rPr>
                <w:rFonts w:hint="eastAsia" w:hAnsi="宋体"/>
                <w:sz w:val="22"/>
                <w:szCs w:val="22"/>
              </w:rPr>
              <w:t>北京市民政局</w:t>
            </w:r>
          </w:p>
        </w:tc>
        <w:tc>
          <w:tcPr>
            <w:tcW w:w="2626" w:type="dxa"/>
            <w:vAlign w:val="center"/>
          </w:tcPr>
          <w:p>
            <w:pPr>
              <w:jc w:val="center"/>
              <w:rPr>
                <w:rFonts w:ascii="宋体" w:hAnsi="宋体"/>
                <w:sz w:val="22"/>
                <w:szCs w:val="22"/>
                <w:highlight w:val="yellow"/>
              </w:rPr>
            </w:pPr>
            <w:r>
              <w:rPr>
                <w:rFonts w:hint="eastAsia" w:hAnsi="宋体"/>
                <w:sz w:val="22"/>
                <w:szCs w:val="22"/>
              </w:rPr>
              <w:t>京财税〔2019〕611号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pPr>
              <w:spacing w:before="156" w:beforeLines="50"/>
              <w:rPr>
                <w:rFonts w:ascii="宋体" w:hAnsi="宋体"/>
                <w:sz w:val="22"/>
                <w:szCs w:val="22"/>
              </w:rPr>
            </w:pPr>
            <w:r>
              <w:rPr>
                <w:rFonts w:hint="eastAsia" w:ascii="宋体" w:hAnsi="宋体"/>
                <w:sz w:val="22"/>
                <w:szCs w:val="22"/>
              </w:rPr>
              <w:t>其他资格</w:t>
            </w:r>
          </w:p>
        </w:tc>
        <w:tc>
          <w:tcPr>
            <w:tcW w:w="1744" w:type="dxa"/>
            <w:gridSpan w:val="2"/>
            <w:vAlign w:val="center"/>
          </w:tcPr>
          <w:p>
            <w:pPr>
              <w:spacing w:before="156" w:beforeLines="50"/>
              <w:jc w:val="center"/>
              <w:rPr>
                <w:rFonts w:ascii="宋体" w:hAnsi="宋体"/>
                <w:sz w:val="22"/>
                <w:szCs w:val="22"/>
              </w:rPr>
            </w:pPr>
            <w:r>
              <w:rPr>
                <w:rFonts w:hint="eastAsia" w:hAnsi="宋体"/>
                <w:sz w:val="22"/>
                <w:szCs w:val="22"/>
              </w:rPr>
              <w:t>〇是⊙否</w:t>
            </w:r>
          </w:p>
        </w:tc>
        <w:tc>
          <w:tcPr>
            <w:tcW w:w="1701" w:type="dxa"/>
            <w:vAlign w:val="center"/>
          </w:tcPr>
          <w:p>
            <w:pPr>
              <w:spacing w:before="156" w:beforeLines="50"/>
              <w:jc w:val="center"/>
              <w:rPr>
                <w:rFonts w:ascii="宋体" w:hAnsi="宋体"/>
                <w:sz w:val="22"/>
                <w:szCs w:val="22"/>
              </w:rPr>
            </w:pPr>
          </w:p>
        </w:tc>
        <w:tc>
          <w:tcPr>
            <w:tcW w:w="1841" w:type="dxa"/>
            <w:gridSpan w:val="2"/>
            <w:vAlign w:val="center"/>
          </w:tcPr>
          <w:p>
            <w:pPr>
              <w:spacing w:before="156" w:beforeLines="50"/>
              <w:jc w:val="center"/>
              <w:rPr>
                <w:rFonts w:ascii="宋体" w:hAnsi="宋体"/>
                <w:sz w:val="22"/>
                <w:szCs w:val="22"/>
              </w:rPr>
            </w:pPr>
          </w:p>
        </w:tc>
        <w:tc>
          <w:tcPr>
            <w:tcW w:w="2626" w:type="dxa"/>
            <w:vAlign w:val="center"/>
          </w:tcPr>
          <w:p>
            <w:pPr>
              <w:spacing w:before="156" w:beforeLines="50"/>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宗旨</w:t>
            </w:r>
          </w:p>
        </w:tc>
        <w:tc>
          <w:tcPr>
            <w:tcW w:w="7912" w:type="dxa"/>
            <w:gridSpan w:val="6"/>
            <w:vAlign w:val="center"/>
          </w:tcPr>
          <w:p>
            <w:pPr>
              <w:jc w:val="left"/>
              <w:rPr>
                <w:rFonts w:ascii="宋体" w:hAnsi="宋体"/>
                <w:sz w:val="22"/>
                <w:szCs w:val="22"/>
              </w:rPr>
            </w:pPr>
            <w:r>
              <w:rPr>
                <w:rFonts w:hint="eastAsia" w:hAnsi="宋体"/>
                <w:sz w:val="22"/>
                <w:szCs w:val="22"/>
              </w:rPr>
              <w:t>以开展公益慈善活动为宗旨，不以营利为目的。通过资助扶贫、济困、助学公益活动，推动公益事业发展。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业务范围</w:t>
            </w:r>
          </w:p>
        </w:tc>
        <w:tc>
          <w:tcPr>
            <w:tcW w:w="7912" w:type="dxa"/>
            <w:gridSpan w:val="6"/>
            <w:vAlign w:val="center"/>
          </w:tcPr>
          <w:p>
            <w:pPr>
              <w:jc w:val="left"/>
              <w:rPr>
                <w:rFonts w:ascii="宋体" w:hAnsi="宋体"/>
                <w:sz w:val="22"/>
                <w:szCs w:val="22"/>
              </w:rPr>
            </w:pPr>
            <w:r>
              <w:rPr>
                <w:rFonts w:hint="eastAsia" w:hAnsi="宋体"/>
                <w:sz w:val="22"/>
                <w:szCs w:val="22"/>
              </w:rPr>
              <w:t>资助贫困家庭、贫困老人改善生活；资助贫困学生就学、贫困患者就医；资助贫困学校基础设施改善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是否登记或认定为</w:t>
            </w:r>
          </w:p>
          <w:p>
            <w:pPr>
              <w:ind w:left="-107" w:leftChars="-51" w:right="-105" w:rightChars="-50"/>
              <w:jc w:val="center"/>
              <w:rPr>
                <w:rFonts w:ascii="宋体" w:hAnsi="宋体"/>
                <w:sz w:val="22"/>
                <w:szCs w:val="22"/>
              </w:rPr>
            </w:pPr>
            <w:r>
              <w:rPr>
                <w:rFonts w:hint="eastAsia" w:ascii="宋体" w:hAnsi="宋体"/>
                <w:sz w:val="22"/>
                <w:szCs w:val="22"/>
              </w:rPr>
              <w:t>慈善组织</w:t>
            </w:r>
          </w:p>
        </w:tc>
        <w:tc>
          <w:tcPr>
            <w:tcW w:w="3445" w:type="dxa"/>
            <w:gridSpan w:val="3"/>
            <w:vAlign w:val="center"/>
          </w:tcPr>
          <w:p>
            <w:pPr>
              <w:ind w:firstLine="770" w:firstLineChars="350"/>
              <w:jc w:val="center"/>
              <w:rPr>
                <w:rFonts w:ascii="宋体" w:hAnsi="宋体"/>
                <w:sz w:val="22"/>
                <w:szCs w:val="22"/>
              </w:rPr>
            </w:pPr>
            <w:r>
              <w:rPr>
                <w:rFonts w:hint="eastAsia" w:hAnsi="宋体"/>
                <w:sz w:val="22"/>
                <w:szCs w:val="22"/>
              </w:rPr>
              <w:t>⊙是〇否</w:t>
            </w:r>
          </w:p>
        </w:tc>
        <w:tc>
          <w:tcPr>
            <w:tcW w:w="1841" w:type="dxa"/>
            <w:gridSpan w:val="2"/>
            <w:tcBorders>
              <w:bottom w:val="single" w:color="auto" w:sz="4" w:space="0"/>
            </w:tcBorders>
            <w:vAlign w:val="center"/>
          </w:tcPr>
          <w:p>
            <w:pPr>
              <w:ind w:left="240"/>
              <w:jc w:val="center"/>
              <w:rPr>
                <w:rFonts w:ascii="宋体" w:hAnsi="宋体"/>
                <w:sz w:val="22"/>
                <w:szCs w:val="22"/>
              </w:rPr>
            </w:pPr>
            <w:r>
              <w:rPr>
                <w:rFonts w:hint="eastAsia" w:ascii="宋体" w:hAnsi="宋体"/>
                <w:sz w:val="22"/>
                <w:szCs w:val="22"/>
              </w:rPr>
              <w:t>登记或认定</w:t>
            </w:r>
          </w:p>
          <w:p>
            <w:pPr>
              <w:ind w:left="240"/>
              <w:jc w:val="center"/>
              <w:rPr>
                <w:rFonts w:ascii="宋体" w:hAnsi="宋体"/>
                <w:sz w:val="22"/>
                <w:szCs w:val="22"/>
              </w:rPr>
            </w:pPr>
            <w:r>
              <w:rPr>
                <w:rFonts w:hint="eastAsia" w:ascii="宋体" w:hAnsi="宋体"/>
                <w:sz w:val="22"/>
                <w:szCs w:val="22"/>
              </w:rPr>
              <w:t>时间</w:t>
            </w:r>
          </w:p>
        </w:tc>
        <w:tc>
          <w:tcPr>
            <w:tcW w:w="2626" w:type="dxa"/>
            <w:vAlign w:val="center"/>
          </w:tcPr>
          <w:p>
            <w:pPr>
              <w:jc w:val="center"/>
              <w:rPr>
                <w:rFonts w:ascii="宋体" w:hAnsi="宋体"/>
                <w:sz w:val="22"/>
                <w:szCs w:val="22"/>
              </w:rPr>
            </w:pPr>
            <w:r>
              <w:rPr>
                <w:rFonts w:hint="eastAsia" w:hAnsi="宋体"/>
                <w:sz w:val="22"/>
                <w:szCs w:val="22"/>
              </w:rPr>
              <w:t>2018-08-27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是否取得</w:t>
            </w:r>
          </w:p>
          <w:p>
            <w:pPr>
              <w:ind w:left="-107" w:leftChars="-51" w:right="-105" w:rightChars="-50"/>
              <w:jc w:val="center"/>
              <w:rPr>
                <w:rFonts w:ascii="宋体" w:hAnsi="宋体"/>
                <w:sz w:val="22"/>
                <w:szCs w:val="22"/>
              </w:rPr>
            </w:pPr>
            <w:r>
              <w:rPr>
                <w:rFonts w:hint="eastAsia" w:ascii="宋体" w:hAnsi="宋体"/>
                <w:sz w:val="22"/>
                <w:szCs w:val="22"/>
              </w:rPr>
              <w:t>公开募捐资格</w:t>
            </w:r>
          </w:p>
        </w:tc>
        <w:tc>
          <w:tcPr>
            <w:tcW w:w="3445" w:type="dxa"/>
            <w:gridSpan w:val="3"/>
            <w:vAlign w:val="center"/>
          </w:tcPr>
          <w:p>
            <w:pPr>
              <w:jc w:val="center"/>
              <w:rPr>
                <w:rFonts w:ascii="宋体" w:hAnsi="宋体"/>
                <w:sz w:val="22"/>
                <w:szCs w:val="22"/>
              </w:rPr>
            </w:pPr>
            <w:r>
              <w:rPr>
                <w:rFonts w:hint="eastAsia" w:hAnsi="宋体"/>
                <w:sz w:val="22"/>
                <w:szCs w:val="22"/>
              </w:rPr>
              <w:t>〇是⊙否</w:t>
            </w:r>
          </w:p>
        </w:tc>
        <w:tc>
          <w:tcPr>
            <w:tcW w:w="1841" w:type="dxa"/>
            <w:gridSpan w:val="2"/>
            <w:vAlign w:val="center"/>
          </w:tcPr>
          <w:p>
            <w:pPr>
              <w:jc w:val="center"/>
              <w:rPr>
                <w:rFonts w:ascii="宋体" w:hAnsi="宋体"/>
                <w:sz w:val="22"/>
                <w:szCs w:val="22"/>
              </w:rPr>
            </w:pPr>
            <w:r>
              <w:rPr>
                <w:rFonts w:hint="eastAsia" w:ascii="宋体" w:hAnsi="宋体"/>
                <w:sz w:val="22"/>
                <w:szCs w:val="22"/>
              </w:rPr>
              <w:t>取得时间</w:t>
            </w:r>
          </w:p>
        </w:tc>
        <w:tc>
          <w:tcPr>
            <w:tcW w:w="2626" w:type="dxa"/>
            <w:vAlign w:val="center"/>
          </w:tcPr>
          <w:p>
            <w:pPr>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成立时间</w:t>
            </w:r>
          </w:p>
        </w:tc>
        <w:tc>
          <w:tcPr>
            <w:tcW w:w="3445" w:type="dxa"/>
            <w:gridSpan w:val="3"/>
            <w:vAlign w:val="center"/>
          </w:tcPr>
          <w:p>
            <w:pPr>
              <w:jc w:val="center"/>
              <w:rPr>
                <w:rFonts w:ascii="宋体" w:hAnsi="宋体"/>
                <w:sz w:val="22"/>
                <w:szCs w:val="22"/>
              </w:rPr>
            </w:pPr>
            <w:r>
              <w:rPr>
                <w:rFonts w:hint="eastAsia" w:hAnsi="宋体"/>
                <w:sz w:val="22"/>
                <w:szCs w:val="22"/>
              </w:rPr>
              <w:t>2018年08月27日</w:t>
            </w:r>
          </w:p>
        </w:tc>
        <w:tc>
          <w:tcPr>
            <w:tcW w:w="1841" w:type="dxa"/>
            <w:gridSpan w:val="2"/>
            <w:vAlign w:val="center"/>
          </w:tcPr>
          <w:p>
            <w:pPr>
              <w:ind w:left="-107" w:leftChars="-51" w:right="-105" w:rightChars="-50"/>
              <w:jc w:val="center"/>
              <w:rPr>
                <w:rFonts w:ascii="宋体" w:hAnsi="宋体"/>
                <w:sz w:val="22"/>
                <w:szCs w:val="22"/>
              </w:rPr>
            </w:pPr>
            <w:r>
              <w:rPr>
                <w:rFonts w:hint="eastAsia" w:ascii="宋体" w:hAnsi="宋体"/>
                <w:sz w:val="22"/>
                <w:szCs w:val="22"/>
              </w:rPr>
              <w:t>原始基金数额</w:t>
            </w:r>
          </w:p>
        </w:tc>
        <w:tc>
          <w:tcPr>
            <w:tcW w:w="2626" w:type="dxa"/>
            <w:vAlign w:val="center"/>
          </w:tcPr>
          <w:p>
            <w:pPr>
              <w:ind w:right="420"/>
              <w:jc w:val="center"/>
              <w:rPr>
                <w:rFonts w:ascii="宋体" w:hAnsi="宋体"/>
                <w:sz w:val="22"/>
                <w:szCs w:val="22"/>
              </w:rPr>
            </w:pPr>
            <w:r>
              <w:rPr>
                <w:rFonts w:hint="eastAsia" w:hAnsi="宋体"/>
                <w:sz w:val="22"/>
                <w:szCs w:val="22"/>
              </w:rPr>
              <w:t>200万元</w:t>
            </w:r>
            <w:r>
              <w:rPr>
                <w:rFonts w:hint="eastAsia" w:hAnsi="宋体"/>
                <w:sz w:val="22"/>
                <w:szCs w:val="22"/>
              </w:rPr>
              <w:cr/>
            </w:r>
            <w:r>
              <w:rPr>
                <w:rFonts w:hint="eastAsia" w:hAnsi="宋体"/>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875" w:type="dxa"/>
            <w:vAlign w:val="center"/>
          </w:tcPr>
          <w:p>
            <w:pPr>
              <w:ind w:left="5" w:leftChars="-51" w:right="-107" w:rightChars="-51" w:hanging="112" w:hangingChars="51"/>
              <w:jc w:val="center"/>
              <w:rPr>
                <w:rFonts w:ascii="宋体" w:hAnsi="宋体"/>
                <w:sz w:val="22"/>
                <w:szCs w:val="22"/>
              </w:rPr>
            </w:pPr>
            <w:r>
              <w:rPr>
                <w:rFonts w:hint="eastAsia" w:ascii="宋体" w:hAnsi="宋体"/>
                <w:sz w:val="22"/>
                <w:szCs w:val="22"/>
              </w:rPr>
              <w:t>业务主管单位</w:t>
            </w:r>
          </w:p>
        </w:tc>
        <w:tc>
          <w:tcPr>
            <w:tcW w:w="7912" w:type="dxa"/>
            <w:gridSpan w:val="6"/>
            <w:vAlign w:val="center"/>
          </w:tcPr>
          <w:p>
            <w:pPr>
              <w:jc w:val="left"/>
              <w:rPr>
                <w:rFonts w:ascii="宋体" w:hAnsi="宋体"/>
                <w:sz w:val="22"/>
                <w:szCs w:val="22"/>
              </w:rPr>
            </w:pPr>
            <w:r>
              <w:rPr>
                <w:rFonts w:hint="eastAsia" w:hAnsi="宋体"/>
                <w:sz w:val="22"/>
                <w:szCs w:val="22"/>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ind w:left="-107" w:leftChars="-51" w:right="-105" w:rightChars="-50"/>
              <w:jc w:val="center"/>
              <w:rPr>
                <w:rFonts w:ascii="宋体" w:hAnsi="宋体"/>
                <w:sz w:val="22"/>
                <w:szCs w:val="22"/>
              </w:rPr>
            </w:pPr>
            <w:r>
              <w:rPr>
                <w:rFonts w:hint="eastAsia" w:ascii="宋体" w:hAnsi="宋体"/>
                <w:sz w:val="22"/>
                <w:szCs w:val="22"/>
              </w:rPr>
              <w:t>基金会住所</w:t>
            </w:r>
          </w:p>
        </w:tc>
        <w:tc>
          <w:tcPr>
            <w:tcW w:w="7912" w:type="dxa"/>
            <w:gridSpan w:val="6"/>
            <w:vAlign w:val="center"/>
          </w:tcPr>
          <w:p>
            <w:pPr>
              <w:jc w:val="left"/>
              <w:rPr>
                <w:rFonts w:ascii="宋体" w:hAnsi="宋体"/>
                <w:sz w:val="22"/>
                <w:szCs w:val="22"/>
              </w:rPr>
            </w:pPr>
            <w:r>
              <w:rPr>
                <w:rFonts w:hint="eastAsia" w:hAnsi="宋体"/>
                <w:sz w:val="22"/>
                <w:szCs w:val="22"/>
              </w:rPr>
              <w:t>北京市丰台区广安路9号院3号楼14层1407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电子邮箱</w:t>
            </w:r>
          </w:p>
        </w:tc>
        <w:tc>
          <w:tcPr>
            <w:tcW w:w="3445" w:type="dxa"/>
            <w:gridSpan w:val="3"/>
            <w:vAlign w:val="center"/>
          </w:tcPr>
          <w:p>
            <w:pPr>
              <w:jc w:val="center"/>
              <w:rPr>
                <w:rFonts w:ascii="宋体" w:hAnsi="宋体"/>
                <w:sz w:val="22"/>
                <w:szCs w:val="22"/>
              </w:rPr>
            </w:pPr>
            <w:r>
              <w:rPr>
                <w:rFonts w:hint="eastAsia" w:hAnsi="宋体"/>
                <w:sz w:val="22"/>
                <w:szCs w:val="22"/>
              </w:rPr>
              <w:t>xinjinsui1204@163.com</w:t>
            </w:r>
          </w:p>
        </w:tc>
        <w:tc>
          <w:tcPr>
            <w:tcW w:w="1830" w:type="dxa"/>
            <w:vAlign w:val="center"/>
          </w:tcPr>
          <w:p>
            <w:pPr>
              <w:jc w:val="center"/>
              <w:rPr>
                <w:rFonts w:ascii="宋体" w:hAnsi="宋体"/>
                <w:sz w:val="22"/>
                <w:szCs w:val="22"/>
              </w:rPr>
            </w:pPr>
            <w:r>
              <w:rPr>
                <w:rFonts w:hint="eastAsia" w:ascii="宋体" w:hAnsi="宋体"/>
                <w:sz w:val="22"/>
                <w:szCs w:val="22"/>
              </w:rPr>
              <w:t>传真</w:t>
            </w:r>
          </w:p>
        </w:tc>
        <w:tc>
          <w:tcPr>
            <w:tcW w:w="2637" w:type="dxa"/>
            <w:gridSpan w:val="2"/>
            <w:vAlign w:val="center"/>
          </w:tcPr>
          <w:p>
            <w:pPr>
              <w:jc w:val="center"/>
              <w:rPr>
                <w:rFonts w:ascii="宋体" w:hAnsi="宋体"/>
                <w:sz w:val="22"/>
                <w:szCs w:val="22"/>
              </w:rPr>
            </w:pPr>
            <w:r>
              <w:rPr>
                <w:rFonts w:hint="eastAsia" w:hAnsi="宋体"/>
                <w:sz w:val="22"/>
                <w:szCs w:val="22"/>
              </w:rPr>
              <w:t>010-63368993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邮政编码</w:t>
            </w:r>
          </w:p>
        </w:tc>
        <w:tc>
          <w:tcPr>
            <w:tcW w:w="3445" w:type="dxa"/>
            <w:gridSpan w:val="3"/>
            <w:vAlign w:val="center"/>
          </w:tcPr>
          <w:p>
            <w:pPr>
              <w:jc w:val="center"/>
              <w:rPr>
                <w:rFonts w:ascii="宋体" w:hAnsi="宋体"/>
                <w:sz w:val="22"/>
                <w:szCs w:val="22"/>
              </w:rPr>
            </w:pPr>
            <w:r>
              <w:rPr>
                <w:rFonts w:hint="eastAsia" w:hAnsi="宋体"/>
                <w:sz w:val="22"/>
                <w:szCs w:val="22"/>
              </w:rPr>
              <w:t>100055</w:t>
            </w:r>
          </w:p>
        </w:tc>
        <w:tc>
          <w:tcPr>
            <w:tcW w:w="1830" w:type="dxa"/>
            <w:vAlign w:val="center"/>
          </w:tcPr>
          <w:p>
            <w:pPr>
              <w:jc w:val="center"/>
              <w:rPr>
                <w:rFonts w:ascii="宋体" w:hAnsi="宋体"/>
                <w:sz w:val="22"/>
                <w:szCs w:val="22"/>
              </w:rPr>
            </w:pPr>
            <w:r>
              <w:rPr>
                <w:rFonts w:hint="eastAsia" w:ascii="宋体" w:hAnsi="宋体"/>
                <w:sz w:val="22"/>
                <w:szCs w:val="22"/>
              </w:rPr>
              <w:t>网址</w:t>
            </w:r>
          </w:p>
        </w:tc>
        <w:tc>
          <w:tcPr>
            <w:tcW w:w="2637" w:type="dxa"/>
            <w:gridSpan w:val="2"/>
            <w:vAlign w:val="center"/>
          </w:tcPr>
          <w:p>
            <w:pPr>
              <w:jc w:val="center"/>
              <w:rPr>
                <w:rFonts w:ascii="宋体" w:hAnsi="宋体"/>
                <w:sz w:val="22"/>
                <w:szCs w:val="22"/>
              </w:rPr>
            </w:pPr>
            <w:r>
              <w:rPr>
                <w:rFonts w:hint="eastAsia" w:hAnsi="宋体"/>
                <w:sz w:val="22"/>
                <w:szCs w:val="22"/>
              </w:rPr>
              <w:t>www.bjjsjj.cn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75" w:type="dxa"/>
            <w:vMerge w:val="restart"/>
            <w:tcBorders>
              <w:top w:val="single" w:color="auto" w:sz="4" w:space="0"/>
            </w:tcBorders>
            <w:vAlign w:val="center"/>
          </w:tcPr>
          <w:p>
            <w:pPr>
              <w:jc w:val="center"/>
              <w:rPr>
                <w:rFonts w:ascii="宋体" w:hAnsi="宋体"/>
                <w:sz w:val="22"/>
                <w:szCs w:val="22"/>
              </w:rPr>
            </w:pPr>
            <w:r>
              <w:rPr>
                <w:rFonts w:hint="eastAsia" w:ascii="宋体" w:hAnsi="宋体"/>
                <w:sz w:val="22"/>
                <w:szCs w:val="22"/>
              </w:rPr>
              <w:t>秘书长</w:t>
            </w:r>
          </w:p>
        </w:tc>
        <w:tc>
          <w:tcPr>
            <w:tcW w:w="1317" w:type="dxa"/>
            <w:tcBorders>
              <w:top w:val="single" w:color="auto" w:sz="4" w:space="0"/>
            </w:tcBorders>
            <w:vAlign w:val="center"/>
          </w:tcPr>
          <w:p>
            <w:pPr>
              <w:jc w:val="center"/>
              <w:rPr>
                <w:rFonts w:ascii="宋体" w:hAnsi="宋体"/>
                <w:sz w:val="22"/>
                <w:szCs w:val="22"/>
              </w:rPr>
            </w:pPr>
            <w:r>
              <w:rPr>
                <w:rFonts w:hint="eastAsia" w:ascii="宋体" w:hAnsi="宋体"/>
                <w:sz w:val="22"/>
                <w:szCs w:val="22"/>
              </w:rPr>
              <w:t>姓名</w:t>
            </w:r>
          </w:p>
        </w:tc>
        <w:tc>
          <w:tcPr>
            <w:tcW w:w="2128" w:type="dxa"/>
            <w:gridSpan w:val="2"/>
            <w:tcBorders>
              <w:top w:val="single" w:color="auto" w:sz="4" w:space="0"/>
            </w:tcBorders>
            <w:vAlign w:val="center"/>
          </w:tcPr>
          <w:p>
            <w:pPr>
              <w:jc w:val="center"/>
              <w:rPr>
                <w:rFonts w:ascii="宋体" w:hAnsi="宋体"/>
                <w:sz w:val="22"/>
                <w:szCs w:val="22"/>
              </w:rPr>
            </w:pPr>
            <w:r>
              <w:rPr>
                <w:rFonts w:hint="eastAsia" w:ascii="宋体" w:hAnsi="宋体"/>
                <w:sz w:val="22"/>
                <w:szCs w:val="22"/>
              </w:rPr>
              <w:t>固定电话</w:t>
            </w:r>
          </w:p>
        </w:tc>
        <w:tc>
          <w:tcPr>
            <w:tcW w:w="1841"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875" w:type="dxa"/>
            <w:vMerge w:val="continue"/>
            <w:vAlign w:val="center"/>
          </w:tcPr>
          <w:p>
            <w:pPr>
              <w:jc w:val="center"/>
              <w:rPr>
                <w:rFonts w:ascii="宋体" w:hAnsi="宋体"/>
                <w:sz w:val="22"/>
                <w:szCs w:val="22"/>
              </w:rPr>
            </w:pPr>
          </w:p>
        </w:tc>
        <w:tc>
          <w:tcPr>
            <w:tcW w:w="1317" w:type="dxa"/>
            <w:vAlign w:val="center"/>
          </w:tcPr>
          <w:p>
            <w:pPr>
              <w:jc w:val="center"/>
              <w:rPr>
                <w:rFonts w:ascii="宋体" w:hAnsi="宋体"/>
                <w:sz w:val="22"/>
                <w:szCs w:val="22"/>
              </w:rPr>
            </w:pPr>
            <w:r>
              <w:rPr>
                <w:rFonts w:hint="eastAsia" w:hAnsi="宋体"/>
                <w:sz w:val="22"/>
                <w:szCs w:val="22"/>
              </w:rPr>
              <w:t>苗振</w:t>
            </w:r>
          </w:p>
        </w:tc>
        <w:tc>
          <w:tcPr>
            <w:tcW w:w="2128" w:type="dxa"/>
            <w:gridSpan w:val="2"/>
            <w:vAlign w:val="center"/>
          </w:tcPr>
          <w:p>
            <w:pPr>
              <w:jc w:val="center"/>
              <w:rPr>
                <w:rFonts w:ascii="宋体" w:hAnsi="宋体"/>
                <w:sz w:val="22"/>
                <w:szCs w:val="22"/>
              </w:rPr>
            </w:pPr>
            <w:r>
              <w:rPr>
                <w:rFonts w:hint="eastAsia" w:hAnsi="宋体"/>
                <w:sz w:val="22"/>
                <w:szCs w:val="22"/>
              </w:rPr>
              <w:t>01063368993</w:t>
            </w:r>
          </w:p>
        </w:tc>
        <w:tc>
          <w:tcPr>
            <w:tcW w:w="1841" w:type="dxa"/>
            <w:gridSpan w:val="2"/>
            <w:tcBorders>
              <w:bottom w:val="single" w:color="auto" w:sz="4" w:space="0"/>
            </w:tcBorders>
            <w:vAlign w:val="center"/>
          </w:tcPr>
          <w:p>
            <w:pPr>
              <w:jc w:val="center"/>
              <w:rPr>
                <w:rFonts w:hint="default" w:ascii="宋体" w:hAnsi="宋体" w:eastAsia="宋体"/>
                <w:sz w:val="22"/>
                <w:szCs w:val="22"/>
                <w:lang w:val="en-US" w:eastAsia="zh-CN"/>
              </w:rPr>
            </w:pPr>
            <w:r>
              <w:rPr>
                <w:rFonts w:hint="eastAsia" w:hAnsi="宋体"/>
                <w:sz w:val="22"/>
                <w:szCs w:val="22"/>
                <w:lang w:val="en-US" w:eastAsia="zh-CN"/>
              </w:rPr>
              <w:t>00000000000</w:t>
            </w:r>
          </w:p>
        </w:tc>
        <w:tc>
          <w:tcPr>
            <w:tcW w:w="2626" w:type="dxa"/>
            <w:vAlign w:val="center"/>
          </w:tcPr>
          <w:p>
            <w:pPr>
              <w:jc w:val="center"/>
              <w:rPr>
                <w:rFonts w:ascii="宋体" w:hAnsi="宋体"/>
                <w:sz w:val="22"/>
                <w:szCs w:val="22"/>
              </w:rPr>
            </w:pPr>
            <w:r>
              <w:rPr>
                <w:rFonts w:hint="eastAsia" w:hAnsi="宋体"/>
                <w:sz w:val="22"/>
                <w:szCs w:val="22"/>
              </w:rPr>
              <w:t>xinjinsui1204@163.com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75" w:type="dxa"/>
            <w:vMerge w:val="restart"/>
            <w:vAlign w:val="center"/>
          </w:tcPr>
          <w:p>
            <w:pPr>
              <w:jc w:val="center"/>
              <w:rPr>
                <w:rFonts w:ascii="宋体" w:hAnsi="宋体"/>
                <w:sz w:val="22"/>
                <w:szCs w:val="22"/>
              </w:rPr>
            </w:pPr>
            <w:r>
              <w:rPr>
                <w:rFonts w:hint="eastAsia" w:ascii="宋体" w:hAnsi="宋体"/>
                <w:sz w:val="22"/>
                <w:szCs w:val="22"/>
              </w:rPr>
              <w:t>年检年报工作联系人</w:t>
            </w:r>
          </w:p>
        </w:tc>
        <w:tc>
          <w:tcPr>
            <w:tcW w:w="1317" w:type="dxa"/>
            <w:vAlign w:val="center"/>
          </w:tcPr>
          <w:p>
            <w:pPr>
              <w:jc w:val="center"/>
              <w:rPr>
                <w:rFonts w:ascii="宋体" w:hAnsi="宋体"/>
                <w:sz w:val="22"/>
                <w:szCs w:val="22"/>
              </w:rPr>
            </w:pPr>
            <w:r>
              <w:rPr>
                <w:rFonts w:hint="eastAsia" w:ascii="宋体" w:hAnsi="宋体"/>
                <w:sz w:val="22"/>
                <w:szCs w:val="22"/>
              </w:rPr>
              <w:t>姓名</w:t>
            </w:r>
          </w:p>
        </w:tc>
        <w:tc>
          <w:tcPr>
            <w:tcW w:w="2128" w:type="dxa"/>
            <w:gridSpan w:val="2"/>
            <w:vAlign w:val="center"/>
          </w:tcPr>
          <w:p>
            <w:pPr>
              <w:jc w:val="center"/>
              <w:rPr>
                <w:rFonts w:ascii="宋体" w:hAnsi="宋体"/>
                <w:sz w:val="22"/>
                <w:szCs w:val="22"/>
              </w:rPr>
            </w:pPr>
            <w:r>
              <w:rPr>
                <w:rFonts w:hint="eastAsia" w:ascii="宋体" w:hAnsi="宋体"/>
                <w:sz w:val="22"/>
                <w:szCs w:val="22"/>
              </w:rPr>
              <w:t>固定电话</w:t>
            </w:r>
          </w:p>
        </w:tc>
        <w:tc>
          <w:tcPr>
            <w:tcW w:w="1841"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875" w:type="dxa"/>
            <w:vMerge w:val="continue"/>
            <w:tcBorders>
              <w:bottom w:val="single" w:color="auto" w:sz="4" w:space="0"/>
            </w:tcBorders>
            <w:vAlign w:val="center"/>
          </w:tcPr>
          <w:p>
            <w:pPr>
              <w:jc w:val="center"/>
              <w:rPr>
                <w:rFonts w:ascii="宋体" w:hAnsi="宋体"/>
                <w:sz w:val="22"/>
                <w:szCs w:val="22"/>
              </w:rPr>
            </w:pPr>
          </w:p>
        </w:tc>
        <w:tc>
          <w:tcPr>
            <w:tcW w:w="1317" w:type="dxa"/>
            <w:tcBorders>
              <w:bottom w:val="single" w:color="auto" w:sz="4" w:space="0"/>
            </w:tcBorders>
            <w:vAlign w:val="center"/>
          </w:tcPr>
          <w:p>
            <w:pPr>
              <w:jc w:val="center"/>
              <w:rPr>
                <w:rFonts w:ascii="宋体" w:hAnsi="宋体"/>
                <w:sz w:val="22"/>
                <w:szCs w:val="22"/>
              </w:rPr>
            </w:pPr>
            <w:r>
              <w:rPr>
                <w:rFonts w:hint="eastAsia" w:hAnsi="宋体"/>
                <w:sz w:val="22"/>
                <w:szCs w:val="22"/>
              </w:rPr>
              <w:t>常苗</w:t>
            </w:r>
          </w:p>
        </w:tc>
        <w:tc>
          <w:tcPr>
            <w:tcW w:w="2128" w:type="dxa"/>
            <w:gridSpan w:val="2"/>
            <w:vAlign w:val="center"/>
          </w:tcPr>
          <w:p>
            <w:pPr>
              <w:jc w:val="center"/>
              <w:rPr>
                <w:rFonts w:ascii="宋体" w:hAnsi="宋体"/>
                <w:sz w:val="22"/>
                <w:szCs w:val="22"/>
              </w:rPr>
            </w:pPr>
            <w:r>
              <w:rPr>
                <w:rFonts w:hint="eastAsia" w:hAnsi="宋体"/>
                <w:sz w:val="22"/>
                <w:szCs w:val="22"/>
              </w:rPr>
              <w:t>01063368993</w:t>
            </w:r>
          </w:p>
        </w:tc>
        <w:tc>
          <w:tcPr>
            <w:tcW w:w="1841"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lang w:val="en-US" w:eastAsia="zh-CN"/>
              </w:rPr>
              <w:t>00000000000</w:t>
            </w:r>
          </w:p>
        </w:tc>
        <w:tc>
          <w:tcPr>
            <w:tcW w:w="2626" w:type="dxa"/>
            <w:vAlign w:val="center"/>
          </w:tcPr>
          <w:p>
            <w:pPr>
              <w:jc w:val="center"/>
              <w:rPr>
                <w:rFonts w:ascii="宋体" w:hAnsi="宋体"/>
                <w:sz w:val="22"/>
                <w:szCs w:val="22"/>
              </w:rPr>
            </w:pPr>
            <w:r>
              <w:rPr>
                <w:rFonts w:hint="eastAsia" w:hAnsi="宋体"/>
                <w:sz w:val="22"/>
                <w:szCs w:val="22"/>
              </w:rPr>
              <w:t>252920861@qq.com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875" w:type="dxa"/>
            <w:vMerge w:val="restart"/>
            <w:vAlign w:val="center"/>
          </w:tcPr>
          <w:p>
            <w:pPr>
              <w:jc w:val="center"/>
              <w:rPr>
                <w:rFonts w:ascii="宋体" w:hAnsi="宋体"/>
                <w:sz w:val="22"/>
                <w:szCs w:val="22"/>
              </w:rPr>
            </w:pPr>
            <w:r>
              <w:rPr>
                <w:rFonts w:hint="eastAsia" w:ascii="宋体" w:hAnsi="宋体"/>
                <w:sz w:val="22"/>
                <w:szCs w:val="22"/>
              </w:rPr>
              <w:t>社会组织</w:t>
            </w:r>
          </w:p>
          <w:p>
            <w:pPr>
              <w:jc w:val="center"/>
              <w:rPr>
                <w:rFonts w:ascii="宋体" w:hAnsi="宋体"/>
                <w:sz w:val="22"/>
                <w:szCs w:val="22"/>
              </w:rPr>
            </w:pPr>
            <w:r>
              <w:rPr>
                <w:rFonts w:hint="eastAsia" w:ascii="宋体" w:hAnsi="宋体"/>
                <w:sz w:val="22"/>
                <w:szCs w:val="22"/>
              </w:rPr>
              <w:t>新闻发言人</w:t>
            </w:r>
          </w:p>
        </w:tc>
        <w:tc>
          <w:tcPr>
            <w:tcW w:w="1317"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姓名</w:t>
            </w:r>
          </w:p>
        </w:tc>
        <w:tc>
          <w:tcPr>
            <w:tcW w:w="2128" w:type="dxa"/>
            <w:gridSpan w:val="2"/>
            <w:vAlign w:val="center"/>
          </w:tcPr>
          <w:p>
            <w:pPr>
              <w:jc w:val="center"/>
              <w:rPr>
                <w:rFonts w:ascii="宋体" w:hAnsi="宋体"/>
                <w:sz w:val="22"/>
                <w:szCs w:val="22"/>
              </w:rPr>
            </w:pPr>
            <w:r>
              <w:rPr>
                <w:rFonts w:hint="eastAsia" w:ascii="宋体" w:hAnsi="宋体"/>
                <w:sz w:val="22"/>
                <w:szCs w:val="22"/>
              </w:rPr>
              <w:t>固定电话</w:t>
            </w:r>
          </w:p>
        </w:tc>
        <w:tc>
          <w:tcPr>
            <w:tcW w:w="1841"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75" w:type="dxa"/>
            <w:vMerge w:val="continue"/>
            <w:vAlign w:val="center"/>
          </w:tcPr>
          <w:p>
            <w:pPr>
              <w:jc w:val="center"/>
              <w:rPr>
                <w:rFonts w:ascii="宋体" w:hAnsi="宋体"/>
                <w:sz w:val="22"/>
                <w:szCs w:val="22"/>
              </w:rPr>
            </w:pPr>
          </w:p>
        </w:tc>
        <w:tc>
          <w:tcPr>
            <w:tcW w:w="1317" w:type="dxa"/>
            <w:tcBorders>
              <w:top w:val="single" w:color="auto" w:sz="4" w:space="0"/>
              <w:bottom w:val="single" w:color="auto" w:sz="4" w:space="0"/>
            </w:tcBorders>
            <w:vAlign w:val="center"/>
          </w:tcPr>
          <w:p>
            <w:pPr>
              <w:jc w:val="center"/>
              <w:rPr>
                <w:rFonts w:ascii="宋体" w:hAnsi="宋体"/>
                <w:sz w:val="22"/>
                <w:szCs w:val="22"/>
              </w:rPr>
            </w:pPr>
            <w:r>
              <w:rPr>
                <w:rFonts w:hint="eastAsia" w:hAnsi="宋体"/>
                <w:sz w:val="22"/>
                <w:szCs w:val="22"/>
              </w:rPr>
              <w:t>韩瑞斌</w:t>
            </w:r>
          </w:p>
        </w:tc>
        <w:tc>
          <w:tcPr>
            <w:tcW w:w="2128"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rPr>
              <w:t>01063368993</w:t>
            </w:r>
          </w:p>
        </w:tc>
        <w:tc>
          <w:tcPr>
            <w:tcW w:w="1841"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lang w:val="en-US" w:eastAsia="zh-CN"/>
              </w:rPr>
              <w:t>00000000000</w:t>
            </w:r>
          </w:p>
        </w:tc>
        <w:tc>
          <w:tcPr>
            <w:tcW w:w="2626" w:type="dxa"/>
            <w:vAlign w:val="center"/>
          </w:tcPr>
          <w:p>
            <w:pPr>
              <w:jc w:val="center"/>
              <w:rPr>
                <w:rFonts w:ascii="宋体" w:hAnsi="宋体"/>
                <w:sz w:val="22"/>
                <w:szCs w:val="22"/>
              </w:rPr>
            </w:pPr>
            <w:r>
              <w:rPr>
                <w:rFonts w:hint="eastAsia" w:hAnsi="宋体"/>
                <w:sz w:val="22"/>
                <w:szCs w:val="22"/>
              </w:rPr>
              <w:t>xinjinsui1204@163.com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pPr>
              <w:jc w:val="center"/>
              <w:rPr>
                <w:rFonts w:ascii="宋体" w:hAnsi="宋体"/>
                <w:sz w:val="22"/>
                <w:szCs w:val="22"/>
              </w:rPr>
            </w:pPr>
            <w:r>
              <w:rPr>
                <w:rFonts w:hint="eastAsia" w:ascii="宋体" w:hAnsi="宋体"/>
                <w:sz w:val="22"/>
                <w:szCs w:val="22"/>
              </w:rPr>
              <w:t>理事长</w:t>
            </w:r>
          </w:p>
        </w:tc>
        <w:tc>
          <w:tcPr>
            <w:tcW w:w="3445" w:type="dxa"/>
            <w:gridSpan w:val="3"/>
            <w:vAlign w:val="center"/>
          </w:tcPr>
          <w:p>
            <w:pPr>
              <w:jc w:val="center"/>
              <w:rPr>
                <w:rFonts w:ascii="宋体" w:hAnsi="宋体"/>
                <w:sz w:val="22"/>
                <w:szCs w:val="22"/>
              </w:rPr>
            </w:pPr>
            <w:r>
              <w:rPr>
                <w:rFonts w:hint="eastAsia" w:hAnsi="宋体"/>
                <w:sz w:val="22"/>
                <w:szCs w:val="22"/>
              </w:rPr>
              <w:t>张雯</w:t>
            </w:r>
          </w:p>
        </w:tc>
        <w:tc>
          <w:tcPr>
            <w:tcW w:w="1841" w:type="dxa"/>
            <w:gridSpan w:val="2"/>
            <w:vAlign w:val="center"/>
          </w:tcPr>
          <w:p>
            <w:pPr>
              <w:jc w:val="center"/>
              <w:rPr>
                <w:rFonts w:ascii="宋体" w:hAnsi="宋体"/>
                <w:sz w:val="22"/>
                <w:szCs w:val="22"/>
              </w:rPr>
            </w:pPr>
            <w:r>
              <w:rPr>
                <w:rFonts w:hint="eastAsia" w:ascii="宋体" w:hAnsi="宋体"/>
                <w:sz w:val="22"/>
                <w:szCs w:val="22"/>
              </w:rPr>
              <w:t>是否兼任其他组织法定代表人</w:t>
            </w:r>
          </w:p>
        </w:tc>
        <w:tc>
          <w:tcPr>
            <w:tcW w:w="2626" w:type="dxa"/>
            <w:vAlign w:val="center"/>
          </w:tcPr>
          <w:p>
            <w:pPr>
              <w:jc w:val="center"/>
              <w:rPr>
                <w:rFonts w:ascii="宋体" w:hAnsi="宋体"/>
                <w:sz w:val="22"/>
                <w:szCs w:val="22"/>
              </w:rPr>
            </w:pPr>
            <w:r>
              <w:rPr>
                <w:rFonts w:hint="eastAsia" w:hAnsi="宋体"/>
                <w:sz w:val="22"/>
                <w:szCs w:val="22"/>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bottom w:val="single" w:color="auto" w:sz="4" w:space="0"/>
            </w:tcBorders>
            <w:vAlign w:val="center"/>
          </w:tcPr>
          <w:p>
            <w:pPr>
              <w:ind w:firstLine="440" w:firstLineChars="200"/>
              <w:rPr>
                <w:rFonts w:ascii="宋体" w:hAnsi="宋体"/>
                <w:sz w:val="22"/>
                <w:szCs w:val="22"/>
              </w:rPr>
            </w:pPr>
            <w:r>
              <w:rPr>
                <w:rFonts w:hint="eastAsia" w:ascii="宋体" w:hAnsi="宋体"/>
                <w:sz w:val="22"/>
                <w:szCs w:val="22"/>
              </w:rPr>
              <w:t>本届理事会</w:t>
            </w:r>
          </w:p>
          <w:p>
            <w:pPr>
              <w:ind w:firstLine="440" w:firstLineChars="200"/>
              <w:rPr>
                <w:rFonts w:ascii="宋体" w:hAnsi="宋体"/>
                <w:sz w:val="22"/>
                <w:szCs w:val="22"/>
              </w:rPr>
            </w:pPr>
            <w:r>
              <w:rPr>
                <w:rFonts w:hint="eastAsia" w:ascii="宋体" w:hAnsi="宋体"/>
                <w:sz w:val="22"/>
                <w:szCs w:val="22"/>
              </w:rPr>
              <w:t>换届时间</w:t>
            </w:r>
          </w:p>
        </w:tc>
        <w:tc>
          <w:tcPr>
            <w:tcW w:w="3445" w:type="dxa"/>
            <w:gridSpan w:val="3"/>
            <w:tcBorders>
              <w:bottom w:val="single" w:color="auto" w:sz="4" w:space="0"/>
            </w:tcBorders>
            <w:vAlign w:val="center"/>
          </w:tcPr>
          <w:p>
            <w:pPr>
              <w:ind w:left="5" w:leftChars="-51" w:right="-107" w:rightChars="-51" w:hanging="112" w:hangingChars="51"/>
              <w:jc w:val="center"/>
              <w:rPr>
                <w:rFonts w:ascii="宋体" w:hAnsi="宋体"/>
                <w:sz w:val="22"/>
                <w:szCs w:val="22"/>
              </w:rPr>
            </w:pPr>
            <w:r>
              <w:rPr>
                <w:rFonts w:hint="eastAsia" w:hAnsi="宋体"/>
                <w:sz w:val="22"/>
                <w:szCs w:val="22"/>
              </w:rPr>
              <w:t>2019-09-30</w:t>
            </w:r>
          </w:p>
        </w:tc>
        <w:tc>
          <w:tcPr>
            <w:tcW w:w="1841" w:type="dxa"/>
            <w:gridSpan w:val="2"/>
            <w:tcBorders>
              <w:bottom w:val="single" w:color="auto" w:sz="4" w:space="0"/>
            </w:tcBorders>
            <w:vAlign w:val="center"/>
          </w:tcPr>
          <w:p>
            <w:pPr>
              <w:ind w:left="-107" w:leftChars="-51" w:right="-105" w:rightChars="-50"/>
              <w:jc w:val="center"/>
              <w:rPr>
                <w:rFonts w:ascii="宋体" w:hAnsi="宋体"/>
                <w:sz w:val="22"/>
                <w:szCs w:val="22"/>
              </w:rPr>
            </w:pPr>
            <w:r>
              <w:rPr>
                <w:rFonts w:hint="eastAsia" w:ascii="宋体" w:hAnsi="宋体"/>
                <w:sz w:val="22"/>
                <w:szCs w:val="22"/>
              </w:rPr>
              <w:t>届期（年）</w:t>
            </w:r>
          </w:p>
        </w:tc>
        <w:tc>
          <w:tcPr>
            <w:tcW w:w="2626" w:type="dxa"/>
            <w:tcBorders>
              <w:bottom w:val="single" w:color="auto" w:sz="4" w:space="0"/>
            </w:tcBorders>
            <w:vAlign w:val="center"/>
          </w:tcPr>
          <w:p>
            <w:pPr>
              <w:jc w:val="center"/>
              <w:rPr>
                <w:rFonts w:ascii="宋体" w:hAnsi="宋体"/>
                <w:sz w:val="22"/>
                <w:szCs w:val="22"/>
              </w:rPr>
            </w:pPr>
            <w:r>
              <w:rPr>
                <w:rFonts w:ascii="宋体" w:hAnsi="宋体"/>
                <w:sz w:val="22"/>
                <w:szCs w:val="22"/>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4" w:space="0"/>
            </w:tcBorders>
            <w:vAlign w:val="center"/>
          </w:tcPr>
          <w:p>
            <w:pPr>
              <w:ind w:left="-107" w:leftChars="-51" w:right="-105" w:rightChars="-50"/>
              <w:jc w:val="center"/>
              <w:rPr>
                <w:rFonts w:ascii="宋体" w:hAnsi="宋体"/>
                <w:sz w:val="22"/>
                <w:szCs w:val="22"/>
                <w:highlight w:val="darkGray"/>
              </w:rPr>
            </w:pPr>
            <w:r>
              <w:rPr>
                <w:rFonts w:hint="eastAsia" w:ascii="宋体" w:hAnsi="宋体"/>
                <w:sz w:val="22"/>
                <w:szCs w:val="22"/>
              </w:rPr>
              <w:t>会计师事务所名称</w:t>
            </w:r>
          </w:p>
        </w:tc>
        <w:tc>
          <w:tcPr>
            <w:tcW w:w="3445" w:type="dxa"/>
            <w:gridSpan w:val="3"/>
            <w:tcBorders>
              <w:top w:val="single" w:color="auto" w:sz="4" w:space="0"/>
              <w:bottom w:val="single" w:color="auto" w:sz="4" w:space="0"/>
            </w:tcBorders>
            <w:vAlign w:val="center"/>
          </w:tcPr>
          <w:p>
            <w:pPr>
              <w:ind w:left="-107" w:leftChars="-51" w:right="-105" w:rightChars="-50"/>
              <w:jc w:val="center"/>
              <w:rPr>
                <w:rFonts w:ascii="宋体" w:hAnsi="宋体"/>
                <w:sz w:val="22"/>
                <w:szCs w:val="22"/>
                <w:highlight w:val="darkGray"/>
              </w:rPr>
            </w:pPr>
            <w:r>
              <w:rPr>
                <w:rFonts w:hint="eastAsia" w:hAnsi="宋体"/>
                <w:sz w:val="22"/>
                <w:szCs w:val="22"/>
              </w:rPr>
              <w:t>北京神州会计师事务所</w:t>
            </w:r>
          </w:p>
        </w:tc>
        <w:tc>
          <w:tcPr>
            <w:tcW w:w="1841" w:type="dxa"/>
            <w:gridSpan w:val="2"/>
            <w:tcBorders>
              <w:top w:val="single" w:color="auto" w:sz="4" w:space="0"/>
              <w:bottom w:val="single" w:color="auto" w:sz="4" w:space="0"/>
            </w:tcBorders>
            <w:vAlign w:val="center"/>
          </w:tcPr>
          <w:p>
            <w:pPr>
              <w:jc w:val="center"/>
              <w:rPr>
                <w:rFonts w:ascii="宋体" w:hAnsi="宋体"/>
                <w:sz w:val="22"/>
                <w:szCs w:val="22"/>
                <w:highlight w:val="darkGray"/>
              </w:rPr>
            </w:pPr>
            <w:r>
              <w:rPr>
                <w:rFonts w:hint="eastAsia" w:ascii="宋体" w:hAnsi="宋体"/>
                <w:sz w:val="22"/>
                <w:szCs w:val="22"/>
              </w:rPr>
              <w:t>审计意见类型</w:t>
            </w:r>
          </w:p>
        </w:tc>
        <w:tc>
          <w:tcPr>
            <w:tcW w:w="2626" w:type="dxa"/>
            <w:tcBorders>
              <w:top w:val="single" w:color="auto" w:sz="4" w:space="0"/>
              <w:bottom w:val="single" w:color="auto" w:sz="4" w:space="0"/>
            </w:tcBorders>
            <w:vAlign w:val="center"/>
          </w:tcPr>
          <w:p>
            <w:pPr>
              <w:jc w:val="center"/>
              <w:rPr>
                <w:rFonts w:ascii="宋体" w:hAnsi="宋体"/>
                <w:sz w:val="22"/>
                <w:szCs w:val="22"/>
                <w:highlight w:val="darkGray"/>
              </w:rPr>
            </w:pPr>
            <w:r>
              <w:rPr>
                <w:rFonts w:hint="eastAsia" w:hAnsi="宋体"/>
                <w:sz w:val="22"/>
                <w:szCs w:val="22"/>
              </w:rPr>
              <w:t>无保留意见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8" w:space="0"/>
            </w:tcBorders>
            <w:vAlign w:val="center"/>
          </w:tcPr>
          <w:p>
            <w:pPr>
              <w:ind w:left="-107" w:leftChars="-51" w:right="-105" w:rightChars="-50"/>
              <w:jc w:val="center"/>
              <w:rPr>
                <w:rFonts w:ascii="宋体" w:hAnsi="宋体"/>
                <w:sz w:val="22"/>
                <w:szCs w:val="22"/>
              </w:rPr>
            </w:pPr>
            <w:r>
              <w:rPr>
                <w:rFonts w:hint="eastAsia" w:ascii="宋体" w:hAnsi="宋体"/>
                <w:sz w:val="22"/>
                <w:szCs w:val="22"/>
              </w:rPr>
              <w:t>报告日期</w:t>
            </w:r>
          </w:p>
        </w:tc>
        <w:tc>
          <w:tcPr>
            <w:tcW w:w="3445" w:type="dxa"/>
            <w:gridSpan w:val="3"/>
            <w:tcBorders>
              <w:top w:val="single" w:color="auto" w:sz="4" w:space="0"/>
              <w:bottom w:val="single" w:color="auto" w:sz="8" w:space="0"/>
            </w:tcBorders>
            <w:vAlign w:val="center"/>
          </w:tcPr>
          <w:p>
            <w:pPr>
              <w:ind w:left="-107" w:leftChars="-51" w:right="-105" w:rightChars="-50"/>
              <w:jc w:val="center"/>
              <w:rPr>
                <w:rFonts w:ascii="宋体" w:hAnsi="宋体"/>
                <w:sz w:val="22"/>
                <w:szCs w:val="22"/>
                <w:highlight w:val="darkGray"/>
              </w:rPr>
            </w:pPr>
          </w:p>
        </w:tc>
        <w:tc>
          <w:tcPr>
            <w:tcW w:w="1841" w:type="dxa"/>
            <w:gridSpan w:val="2"/>
            <w:tcBorders>
              <w:top w:val="single" w:color="auto" w:sz="4" w:space="0"/>
              <w:bottom w:val="single" w:color="auto" w:sz="8" w:space="0"/>
            </w:tcBorders>
            <w:vAlign w:val="center"/>
          </w:tcPr>
          <w:p>
            <w:pPr>
              <w:jc w:val="center"/>
              <w:rPr>
                <w:rFonts w:ascii="宋体" w:hAnsi="宋体"/>
                <w:sz w:val="22"/>
                <w:szCs w:val="22"/>
              </w:rPr>
            </w:pPr>
            <w:r>
              <w:rPr>
                <w:rFonts w:hint="eastAsia" w:ascii="宋体" w:hAnsi="宋体"/>
                <w:sz w:val="22"/>
                <w:szCs w:val="22"/>
              </w:rPr>
              <w:t>报告编号</w:t>
            </w:r>
          </w:p>
        </w:tc>
        <w:tc>
          <w:tcPr>
            <w:tcW w:w="2626" w:type="dxa"/>
            <w:tcBorders>
              <w:top w:val="single" w:color="auto" w:sz="4" w:space="0"/>
              <w:bottom w:val="single" w:color="auto" w:sz="8" w:space="0"/>
            </w:tcBorders>
            <w:vAlign w:val="center"/>
          </w:tcPr>
          <w:p>
            <w:pPr>
              <w:jc w:val="center"/>
              <w:rPr>
                <w:rFonts w:ascii="宋体" w:hAnsi="宋体"/>
                <w:sz w:val="22"/>
                <w:szCs w:val="22"/>
              </w:rPr>
            </w:pPr>
            <w:r>
              <w:rPr>
                <w:rFonts w:hint="eastAsia" w:hAnsi="宋体"/>
                <w:sz w:val="22"/>
                <w:szCs w:val="22"/>
              </w:rPr>
              <w:t>2019-424号</w:t>
            </w:r>
          </w:p>
        </w:tc>
      </w:tr>
    </w:tbl>
    <w:p>
      <w:pPr>
        <w:pBdr>
          <w:top w:val="none" w:color="auto" w:sz="0" w:space="1"/>
          <w:left w:val="none" w:color="auto" w:sz="0" w:space="4"/>
          <w:right w:val="none" w:color="auto" w:sz="0" w:space="4"/>
        </w:pBdr>
        <w:rPr>
          <w:rFonts w:ascii="宋体" w:hAnsi="宋体"/>
          <w:bCs/>
          <w:color w:val="FF0000"/>
          <w:sz w:val="22"/>
          <w:szCs w:val="22"/>
        </w:rPr>
      </w:pPr>
      <w:r>
        <w:rPr>
          <w:rFonts w:hint="eastAsia" w:ascii="宋体" w:hAnsi="宋体"/>
          <w:bCs/>
          <w:color w:val="FF0000"/>
          <w:sz w:val="22"/>
          <w:szCs w:val="22"/>
        </w:rPr>
        <w:t>说明</w:t>
      </w:r>
      <w:r>
        <w:rPr>
          <w:rFonts w:ascii="宋体" w:hAnsi="宋体"/>
          <w:bCs/>
          <w:color w:val="FF0000"/>
          <w:sz w:val="22"/>
          <w:szCs w:val="22"/>
        </w:rPr>
        <w:t>：</w:t>
      </w:r>
      <w:r>
        <w:rPr>
          <w:rFonts w:hint="eastAsia" w:ascii="宋体" w:hAnsi="宋体"/>
          <w:bCs/>
          <w:color w:val="FF0000"/>
          <w:sz w:val="22"/>
          <w:szCs w:val="22"/>
        </w:rPr>
        <w:t>现任</w:t>
      </w:r>
      <w:r>
        <w:rPr>
          <w:rFonts w:ascii="宋体" w:hAnsi="宋体"/>
          <w:bCs/>
          <w:color w:val="FF0000"/>
          <w:sz w:val="22"/>
          <w:szCs w:val="22"/>
        </w:rPr>
        <w:t>国家工作人员按照</w:t>
      </w:r>
      <w:r>
        <w:rPr>
          <w:rFonts w:hint="eastAsia" w:ascii="宋体" w:hAnsi="宋体"/>
          <w:bCs/>
          <w:color w:val="FF0000"/>
          <w:sz w:val="22"/>
          <w:szCs w:val="22"/>
        </w:rPr>
        <w:t>民</w:t>
      </w:r>
      <w:r>
        <w:rPr>
          <w:rFonts w:ascii="宋体" w:hAnsi="宋体"/>
          <w:bCs/>
          <w:color w:val="FF0000"/>
          <w:sz w:val="22"/>
          <w:szCs w:val="22"/>
        </w:rPr>
        <w:t>函</w:t>
      </w:r>
      <w:r>
        <w:rPr>
          <w:rFonts w:hint="eastAsia" w:ascii="宋体" w:hAnsi="宋体"/>
          <w:bCs/>
          <w:color w:val="FF0000"/>
          <w:sz w:val="22"/>
          <w:szCs w:val="22"/>
        </w:rPr>
        <w:t>［2004］270号</w:t>
      </w:r>
      <w:r>
        <w:rPr>
          <w:rFonts w:ascii="宋体" w:hAnsi="宋体"/>
          <w:bCs/>
          <w:color w:val="FF0000"/>
          <w:sz w:val="22"/>
          <w:szCs w:val="22"/>
        </w:rPr>
        <w:t>规定执行。</w:t>
      </w:r>
    </w:p>
    <w:p>
      <w:pPr>
        <w:spacing w:before="156" w:beforeLines="50"/>
        <w:rPr>
          <w:rFonts w:ascii="黑体" w:hAnsi="宋体" w:eastAsia="黑体"/>
          <w:sz w:val="24"/>
        </w:rPr>
      </w:pPr>
      <w:r>
        <w:rPr>
          <w:rFonts w:hint="eastAsia" w:ascii="黑体" w:hAnsi="宋体" w:eastAsia="黑体"/>
          <w:sz w:val="24"/>
        </w:rPr>
        <w:t>二、机构建设情况</w:t>
      </w:r>
    </w:p>
    <w:p>
      <w:pPr>
        <w:spacing w:before="156" w:beforeLines="50"/>
        <w:rPr>
          <w:rFonts w:ascii="黑体" w:hAnsi="宋体" w:eastAsia="黑体"/>
          <w:sz w:val="22"/>
          <w:szCs w:val="22"/>
        </w:rPr>
      </w:pPr>
    </w:p>
    <w:p>
      <w:pPr>
        <w:outlineLvl w:val="0"/>
        <w:rPr>
          <w:b/>
          <w:sz w:val="22"/>
        </w:rPr>
      </w:pPr>
      <w:r>
        <w:rPr>
          <w:rFonts w:hint="eastAsia"/>
          <w:b/>
          <w:sz w:val="22"/>
        </w:rPr>
        <w:t>（一）理事会召开情况</w:t>
      </w:r>
    </w:p>
    <w:p>
      <w:pPr>
        <w:rPr>
          <w:sz w:val="22"/>
          <w:szCs w:val="22"/>
        </w:rPr>
      </w:pPr>
      <w:r>
        <w:rPr>
          <w:color w:val="auto"/>
          <w:sz w:val="22"/>
        </w:rPr>
        <w:t>本年度共召开（3）次理事会</w:t>
      </w:r>
    </w:p>
    <w:tbl>
      <w:tblPr>
        <w:tblStyle w:val="14"/>
        <w:tblW w:w="5000" w:type="pct"/>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423" w:hRule="atLeast"/>
        </w:trPr>
        <w:tc>
          <w:tcPr>
            <w:tcW w:w="5000" w:type="pct"/>
            <w:tcBorders>
              <w:top w:val="single" w:color="auto" w:sz="4" w:space="0"/>
              <w:bottom w:val="nil"/>
            </w:tcBorders>
          </w:tcPr>
          <w:p>
            <w:pPr>
              <w:pStyle w:val="12"/>
              <w:numPr>
                <w:ilvl w:val="0"/>
                <w:numId w:val="1"/>
              </w:numPr>
              <w:ind w:firstLineChars="0"/>
              <w:rPr>
                <w:sz w:val="22"/>
                <w:szCs w:val="22"/>
              </w:rPr>
            </w:pPr>
            <w:r>
              <w:rPr>
                <w:rFonts w:hint="eastAsia"/>
                <w:sz w:val="22"/>
                <w:szCs w:val="22"/>
              </w:rPr>
              <w:t>本基金会于2019-05-26召开（一）届（三）次理事会议</w:t>
            </w:r>
            <w:r>
              <w:rPr>
                <w:rFonts w:hint="eastAsia"/>
                <w:sz w:val="22"/>
                <w:szCs w:val="22"/>
              </w:rPr>
              <w:cr/>
            </w:r>
            <w:r>
              <w:rPr>
                <w:rFonts w:hint="eastAsia"/>
                <w:sz w:val="22"/>
                <w:szCs w:val="22"/>
              </w:rPr>
              <w:t>
</w:t>
            </w:r>
            <w:r>
              <w:rPr>
                <w:rFonts w:hint="eastAsia"/>
                <w:sz w:val="22"/>
                <w:szCs w:val="22"/>
              </w:rPr>
              <w:cr/>
            </w:r>
            <w:r>
              <w:rPr>
                <w:rFonts w:hint="eastAsia"/>
                <w:sz w:val="22"/>
                <w:szCs w:val="22"/>
              </w:rPr>
              <w:t>
</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tcBorders>
              <w:top w:val="nil"/>
              <w:bottom w:val="nil"/>
            </w:tcBorders>
          </w:tcPr>
          <w:p>
            <w:pPr>
              <w:rPr>
                <w:sz w:val="22"/>
                <w:szCs w:val="22"/>
              </w:rPr>
            </w:pPr>
            <w:r>
              <w:rPr>
                <w:rFonts w:hint="eastAsia"/>
                <w:sz w:val="22"/>
                <w:szCs w:val="22"/>
              </w:rPr>
              <w:t>出席理事名单：周先峰、魏淑、张雯、胡金霞、师杰民、韩长澎</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tcBorders>
              <w:top w:val="nil"/>
              <w:bottom w:val="nil"/>
            </w:tcBorders>
          </w:tcPr>
          <w:p>
            <w:pPr>
              <w:rPr>
                <w:sz w:val="22"/>
                <w:szCs w:val="22"/>
              </w:rPr>
            </w:pPr>
            <w:r>
              <w:rPr>
                <w:rFonts w:hint="eastAsia"/>
                <w:sz w:val="22"/>
                <w:szCs w:val="22"/>
              </w:rPr>
              <w:t>未出席理事名单：梁丹</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pPr>
              <w:rPr>
                <w:sz w:val="22"/>
                <w:szCs w:val="22"/>
              </w:rPr>
            </w:pPr>
            <w:r>
              <w:rPr>
                <w:rFonts w:hint="eastAsia"/>
                <w:sz w:val="22"/>
                <w:szCs w:val="22"/>
              </w:rPr>
              <w:t>出席监事名单：王永平、黄河</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tcBorders>
              <w:top w:val="nil"/>
              <w:bottom w:val="nil"/>
            </w:tcBorders>
          </w:tcPr>
          <w:p>
            <w:pPr>
              <w:rPr>
                <w:sz w:val="22"/>
                <w:szCs w:val="22"/>
              </w:rPr>
            </w:pPr>
            <w:r>
              <w:rPr>
                <w:rFonts w:hint="eastAsia"/>
                <w:sz w:val="22"/>
                <w:szCs w:val="22"/>
              </w:rPr>
              <w:t>未出席监事名单：无</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r>
              <w:rPr>
                <w:rFonts w:hint="eastAsia"/>
                <w:sz w:val="22"/>
                <w:szCs w:val="22"/>
              </w:rPr>
              <w:t>会议决议：会议于2019.5.26上午9:00，在北京市丰台区广安路9号院3号写字楼14层1407室召开，北京金穗公益基金会于2018年度成立，为了使基金会良性发展，考虑目前机构设置及相关内部管理制度尚不完善，故此召开此会议。
一、本次采取举手表决形式，形成决议制定制度及岗位职责如下：
《北京金穗公益基金会财务会计人员岗位职责》；《基金会项目管理制度》；
《北京金穗公益基金会合同管理制度》；《资产管理制度》，
《北京金穗公益基金会财务管理制度》；《北京金穗公益基金会预算管理办法》；
《北京金穗公益基金会薪酬标准及管理办法》；《北京金穗公益基金会差旅费管理办法》；
《北京金穗公益基金会印章保管使用管理规定》；
《北京金穗公益基金会法人登记证书使用管理规定》
二、根据2019年4月18日，北京市民政局的同志，指出我单位设立“大病救助”专项基金违反《基金会管理条例》进行讨论，通知定于2019年6月30日之前改正，我会要根据责令整改通知书立即整改，取消与今穗健康管理公司签署的专项协议，日后要严格按照《基金会管理条例》及北京金穗公益基金会章程规定的业务范围开展工作，并积极组织人员进行学习，避免此类事件再次发生。     
该会议全票通过</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single" w:color="auto" w:sz="4" w:space="0"/>
            </w:tcBorders>
          </w:tcPr>
          <w:p>
            <w:pPr>
              <w:rPr>
                <w:sz w:val="22"/>
                <w:szCs w:val="22"/>
              </w:rPr>
            </w:pPr>
            <w:r>
              <w:rPr>
                <w:rFonts w:hint="eastAsia"/>
                <w:sz w:val="22"/>
                <w:szCs w:val="22"/>
              </w:rPr>
              <w:t>备注：全票通过</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tcBorders>
              <w:top w:val="single" w:color="auto" w:sz="4" w:space="0"/>
              <w:bottom w:val="nil"/>
            </w:tcBorders>
          </w:tcPr>
          <w:p>
            <w:pPr>
              <w:pStyle w:val="12"/>
              <w:numPr>
                <w:ilvl w:val="0"/>
                <w:numId w:val="1"/>
              </w:numPr>
              <w:ind w:firstLineChars="0"/>
              <w:rPr>
                <w:sz w:val="22"/>
                <w:szCs w:val="22"/>
              </w:rPr>
            </w:pPr>
            <w:r>
              <w:t>本基金会于2019-09-11召开（一）届（四）次理事会议</w:t>
            </w:r>
            <w:r>
              <w:cr/>
            </w:r>
            <w:r>
              <w:t>
</w:t>
            </w:r>
            <w:r>
              <w:cr/>
            </w:r>
            <w:r>
              <w:t>
</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tcBorders>
              <w:top w:val="nil"/>
              <w:bottom w:val="nil"/>
            </w:tcBorders>
          </w:tcPr>
          <w:p>
            <w:pPr>
              <w:rPr>
                <w:sz w:val="22"/>
                <w:szCs w:val="22"/>
              </w:rPr>
            </w:pPr>
            <w:r>
              <w:t>出席理事名单：周先峰、魏淑、梁丹、张雯、胡金霞、师杰民、韩长澎、彭瑞武、韩峰生、薛青、苗振、牛春虎</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tcBorders>
              <w:top w:val="nil"/>
              <w:bottom w:val="nil"/>
            </w:tcBorders>
          </w:tcPr>
          <w:p>
            <w:pPr>
              <w:rPr>
                <w:sz w:val="22"/>
                <w:szCs w:val="22"/>
              </w:rPr>
            </w:pPr>
            <w:r>
              <w:t>未出席理事名单：无</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pPr>
              <w:rPr>
                <w:sz w:val="22"/>
                <w:szCs w:val="22"/>
              </w:rPr>
            </w:pPr>
            <w:r>
              <w:t>出席监事名单：王永平、黄河</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tcBorders>
              <w:top w:val="nil"/>
              <w:bottom w:val="nil"/>
            </w:tcBorders>
          </w:tcPr>
          <w:p>
            <w:pPr>
              <w:rPr>
                <w:sz w:val="22"/>
                <w:szCs w:val="22"/>
              </w:rPr>
            </w:pPr>
            <w:r>
              <w:t>未出席监事名单：无</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r>
              <w:t>会议决议：1会议于2019年9月11日上午9:30分，在北京市丰台区广安路9号院3号写字楼14层1407室召开，应到理事7名，实到理事7名，应到监事2名，实到监事2名，采取举手表决形式，形成决议：
1、理事长周先峰由于身体原因，无法在继续管理基金会特申请辞去理事长职务，不在担任法人代表及理事；
2、全体理事、监事经讨论同意周先峰理事长辞去法定代表人不在担任理事；
3、为了使基金会良性发展，经全体理事、监事选举决定原理事张雯担任理事长及法定代表人。
4、为了使基金会更好的发展，并通过会议决定选拔愿意与组织共同发展公益的新理事，共计6人，任职情况如下会议：
新增理事：彭瑞武、韩峰生、薛青、苗振、李秀萍、牛春虎
5、讨论生命绿洲项目
6、积极响应北京市民政局社会组织参与扶贫攻坚工作，根据我会新理事的增加，以完成自己的公益为使命，我会理事集思广益，动员有效公益资源共同关注贫困家庭、贫困老人生活质量的改善、贫困学生就学、贫困患者就医等社会问题进行有效扶贫帮扶工作，争取在民政局领导的指挥下打赢这场健康扶贫战。讨论研究根据我会目前现有资金状况，我们能做到的只能是“开源截流”，从管理费用下手，压缩各种开支，节约每一分钱，从我做起，共克时艰。
该会议全票通过</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single" w:color="auto" w:sz="4" w:space="0"/>
            </w:tcBorders>
          </w:tcPr>
          <w:p>
            <w:pPr>
              <w:rPr>
                <w:sz w:val="22"/>
                <w:szCs w:val="22"/>
              </w:rPr>
            </w:pPr>
            <w:r>
              <w:t>备注：全票通过</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tcBorders>
              <w:top w:val="single" w:color="auto" w:sz="4" w:space="0"/>
              <w:bottom w:val="nil"/>
            </w:tcBorders>
          </w:tcPr>
          <w:p>
            <w:pPr>
              <w:pStyle w:val="12"/>
              <w:numPr>
                <w:ilvl w:val="0"/>
                <w:numId w:val="1"/>
              </w:numPr>
              <w:ind w:firstLineChars="0"/>
              <w:rPr>
                <w:sz w:val="22"/>
                <w:szCs w:val="22"/>
              </w:rPr>
            </w:pPr>
            <w:r>
              <w:t>本基金会于2019-12-11召开（二）届（一）次理事会议</w:t>
            </w:r>
            <w:r>
              <w:cr/>
            </w:r>
            <w:r>
              <w:t>
</w:t>
            </w:r>
            <w:r>
              <w:cr/>
            </w:r>
            <w:r>
              <w:t>
</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tcBorders>
              <w:top w:val="nil"/>
              <w:bottom w:val="nil"/>
            </w:tcBorders>
          </w:tcPr>
          <w:p>
            <w:pPr>
              <w:rPr>
                <w:sz w:val="22"/>
                <w:szCs w:val="22"/>
              </w:rPr>
            </w:pPr>
            <w:r>
              <w:t>出席理事名单：张雯、魏淑、梁丹、胡金霞、师杰民、韩长澎、</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tcBorders>
              <w:top w:val="nil"/>
              <w:bottom w:val="nil"/>
            </w:tcBorders>
          </w:tcPr>
          <w:p>
            <w:pPr>
              <w:rPr>
                <w:sz w:val="22"/>
                <w:szCs w:val="22"/>
              </w:rPr>
            </w:pPr>
            <w:r>
              <w:t>未出席理事名单：无</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pPr>
              <w:rPr>
                <w:sz w:val="22"/>
                <w:szCs w:val="22"/>
              </w:rPr>
            </w:pPr>
            <w:r>
              <w:t>出席监事名单：王永平</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tcBorders>
              <w:top w:val="nil"/>
              <w:bottom w:val="nil"/>
            </w:tcBorders>
          </w:tcPr>
          <w:p>
            <w:pPr>
              <w:rPr>
                <w:sz w:val="22"/>
                <w:szCs w:val="22"/>
              </w:rPr>
            </w:pPr>
            <w:r>
              <w:t>未出席监事名单：无</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r>
              <w:t>会议决议：会议于2019.12.11下午13:30分，在北京市丰台区广安路9号院3号写字楼14层1407室召开，应到理事12名，实到理事12名，采取举手表决形式，形成决议：
一、由于工作变动及身体原因，部分理事及监事无暇分心管理基金会，特申请辞职。其中：原副理事长师杰民，秘书长魏淑、理事梁丹，辞去原职务并不在担任基金会理事，原监事黄河，辞去原职务并不在担任基金会监事，经全体理事讨论同意以上理事、监事辞去原职务不在担任理事及监事；
二、为了使基金会良性发展，经全体理事讨论选定苗振为新的秘书长，与全体理事共同发展公益事业.
该会议全票通过</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single" w:color="auto" w:sz="4" w:space="0"/>
            </w:tcBorders>
          </w:tcPr>
          <w:p>
            <w:pPr>
              <w:rPr>
                <w:sz w:val="22"/>
                <w:szCs w:val="22"/>
              </w:rPr>
            </w:pPr>
            <w:r>
              <w:t>备注：全票通过</w:t>
            </w:r>
            <w:r>
              <w:cr/>
            </w:r>
            <w:r>
              <w:t>
</w:t>
            </w:r>
          </w:p>
        </w:tc>
      </w:tr>
    </w:tbl>
    <w:p>
      <w:pPr>
        <w:rPr>
          <w:sz w:val="22"/>
          <w:szCs w:val="22"/>
        </w:rPr>
      </w:pPr>
    </w:p>
    <w:p>
      <w:pPr>
        <w:outlineLvl w:val="0"/>
        <w:rPr>
          <w:b/>
          <w:sz w:val="22"/>
          <w:szCs w:val="22"/>
        </w:rPr>
      </w:pPr>
      <w:r>
        <w:rPr>
          <w:rFonts w:hint="eastAsia"/>
          <w:b/>
          <w:sz w:val="22"/>
          <w:szCs w:val="22"/>
        </w:rPr>
        <w:t>（二）理事会成员情况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346"/>
        <w:gridCol w:w="443"/>
        <w:gridCol w:w="322"/>
        <w:gridCol w:w="1202"/>
        <w:gridCol w:w="437"/>
        <w:gridCol w:w="872"/>
        <w:gridCol w:w="758"/>
        <w:gridCol w:w="413"/>
        <w:gridCol w:w="1112"/>
        <w:gridCol w:w="749"/>
        <w:gridCol w:w="991"/>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21" w:hRule="atLeast"/>
        </w:trPr>
        <w:tc>
          <w:tcPr>
            <w:tcW w:w="265" w:type="pct"/>
          </w:tcPr>
          <w:p>
            <w:pPr>
              <w:rPr>
                <w:sz w:val="22"/>
                <w:szCs w:val="22"/>
              </w:rPr>
            </w:pPr>
            <w:r>
              <w:rPr>
                <w:sz w:val="22"/>
                <w:szCs w:val="22"/>
              </w:rPr>
              <w:t>序号</w:t>
            </w:r>
          </w:p>
        </w:tc>
        <w:tc>
          <w:tcPr>
            <w:tcW w:w="323" w:type="pct"/>
          </w:tcPr>
          <w:p>
            <w:pPr>
              <w:rPr>
                <w:sz w:val="22"/>
                <w:szCs w:val="22"/>
              </w:rPr>
            </w:pPr>
            <w:r>
              <w:rPr>
                <w:sz w:val="22"/>
                <w:szCs w:val="22"/>
              </w:rPr>
              <w:t>姓名</w:t>
            </w:r>
          </w:p>
        </w:tc>
        <w:tc>
          <w:tcPr>
            <w:tcW w:w="243" w:type="pct"/>
          </w:tcPr>
          <w:p>
            <w:pPr>
              <w:rPr>
                <w:sz w:val="22"/>
                <w:szCs w:val="22"/>
              </w:rPr>
            </w:pPr>
            <w:r>
              <w:rPr>
                <w:sz w:val="22"/>
                <w:szCs w:val="22"/>
              </w:rPr>
              <w:t>性别</w:t>
            </w:r>
          </w:p>
        </w:tc>
        <w:tc>
          <w:tcPr>
            <w:tcW w:w="327" w:type="pct"/>
          </w:tcPr>
          <w:p>
            <w:pPr>
              <w:jc w:val="center"/>
              <w:rPr>
                <w:sz w:val="22"/>
                <w:szCs w:val="22"/>
              </w:rPr>
            </w:pPr>
            <w:r>
              <w:rPr>
                <w:rFonts w:hint="eastAsia"/>
                <w:sz w:val="22"/>
                <w:szCs w:val="22"/>
              </w:rPr>
              <w:t>出生 日期</w:t>
            </w:r>
          </w:p>
        </w:tc>
        <w:tc>
          <w:tcPr>
            <w:tcW w:w="327" w:type="pct"/>
          </w:tcPr>
          <w:p>
            <w:pPr>
              <w:jc w:val="center"/>
              <w:rPr>
                <w:sz w:val="22"/>
                <w:szCs w:val="22"/>
              </w:rPr>
            </w:pPr>
            <w:r>
              <w:rPr>
                <w:sz w:val="22"/>
                <w:szCs w:val="22"/>
              </w:rPr>
              <w:t>理事会职务</w:t>
            </w:r>
          </w:p>
        </w:tc>
        <w:tc>
          <w:tcPr>
            <w:tcW w:w="465" w:type="pct"/>
          </w:tcPr>
          <w:p>
            <w:pPr>
              <w:spacing w:line="220" w:lineRule="exact"/>
              <w:rPr>
                <w:sz w:val="22"/>
                <w:szCs w:val="22"/>
              </w:rPr>
            </w:pPr>
            <w:r>
              <w:rPr>
                <w:rFonts w:hint="eastAsia"/>
                <w:sz w:val="22"/>
                <w:szCs w:val="22"/>
              </w:rPr>
              <w:t>工作单位及职务</w:t>
            </w:r>
          </w:p>
        </w:tc>
        <w:tc>
          <w:tcPr>
            <w:tcW w:w="510" w:type="pct"/>
          </w:tcPr>
          <w:p>
            <w:pPr>
              <w:spacing w:line="220" w:lineRule="exact"/>
              <w:rPr>
                <w:sz w:val="22"/>
                <w:szCs w:val="22"/>
              </w:rPr>
            </w:pPr>
            <w:r>
              <w:rPr>
                <w:rFonts w:hint="eastAsia"/>
                <w:sz w:val="22"/>
                <w:szCs w:val="22"/>
              </w:rPr>
              <w:t>是否专职</w:t>
            </w:r>
          </w:p>
        </w:tc>
        <w:tc>
          <w:tcPr>
            <w:tcW w:w="305" w:type="pct"/>
          </w:tcPr>
          <w:p>
            <w:pPr>
              <w:pStyle w:val="11"/>
              <w:spacing w:line="220" w:lineRule="exact"/>
              <w:jc w:val="center"/>
              <w:rPr>
                <w:rFonts w:ascii="Times New Roman" w:hAnsi="Times New Roman" w:cs="Times New Roman"/>
                <w:kern w:val="2"/>
                <w:sz w:val="22"/>
                <w:szCs w:val="22"/>
              </w:rPr>
            </w:pPr>
            <w:r>
              <w:rPr>
                <w:rFonts w:hint="eastAsia" w:ascii="Times New Roman" w:hAnsi="Times New Roman" w:cs="Times New Roman"/>
                <w:kern w:val="2"/>
                <w:sz w:val="22"/>
                <w:szCs w:val="22"/>
              </w:rPr>
              <w:t>政治面貌</w:t>
            </w:r>
          </w:p>
        </w:tc>
        <w:tc>
          <w:tcPr>
            <w:tcW w:w="721" w:type="pct"/>
          </w:tcPr>
          <w:p>
            <w:pPr>
              <w:pStyle w:val="11"/>
              <w:spacing w:line="220" w:lineRule="exact"/>
              <w:jc w:val="center"/>
              <w:rPr>
                <w:sz w:val="22"/>
                <w:szCs w:val="22"/>
              </w:rPr>
            </w:pPr>
            <w:r>
              <w:rPr>
                <w:sz w:val="22"/>
                <w:szCs w:val="22"/>
              </w:rPr>
              <w:t>本年度在基金会领取的报酬</w:t>
            </w:r>
            <w:r>
              <w:rPr>
                <w:rFonts w:hint="eastAsia"/>
                <w:sz w:val="22"/>
                <w:szCs w:val="22"/>
              </w:rPr>
              <w:t>和补贴</w:t>
            </w:r>
            <w:r>
              <w:rPr>
                <w:sz w:val="22"/>
                <w:szCs w:val="22"/>
              </w:rPr>
              <w:t>(人民币元)</w:t>
            </w:r>
          </w:p>
        </w:tc>
        <w:tc>
          <w:tcPr>
            <w:tcW w:w="505" w:type="pct"/>
          </w:tcPr>
          <w:p>
            <w:pPr>
              <w:pStyle w:val="11"/>
              <w:spacing w:line="220" w:lineRule="exact"/>
              <w:jc w:val="center"/>
              <w:rPr>
                <w:sz w:val="22"/>
                <w:szCs w:val="22"/>
              </w:rPr>
            </w:pPr>
            <w:r>
              <w:rPr>
                <w:rFonts w:hint="eastAsia"/>
                <w:sz w:val="22"/>
                <w:szCs w:val="22"/>
              </w:rPr>
              <w:t>领取报酬和补贴事由</w:t>
            </w:r>
          </w:p>
        </w:tc>
        <w:tc>
          <w:tcPr>
            <w:tcW w:w="648" w:type="pct"/>
          </w:tcPr>
          <w:p>
            <w:pPr>
              <w:spacing w:line="220" w:lineRule="exact"/>
              <w:rPr>
                <w:sz w:val="22"/>
                <w:szCs w:val="22"/>
              </w:rPr>
            </w:pPr>
            <w:r>
              <w:rPr>
                <w:rFonts w:hint="eastAsia" w:ascii="宋体" w:hAnsi="宋体" w:cs="宋体"/>
                <w:kern w:val="0"/>
                <w:sz w:val="22"/>
                <w:szCs w:val="22"/>
              </w:rPr>
              <w:t>是否为党政机关、国有企事业单位退（离）休干部</w:t>
            </w:r>
          </w:p>
        </w:tc>
        <w:tc>
          <w:tcPr>
            <w:tcW w:w="361" w:type="pct"/>
          </w:tcPr>
          <w:p>
            <w:pPr>
              <w:spacing w:line="220" w:lineRule="exact"/>
              <w:rPr>
                <w:rFonts w:ascii="宋体" w:hAnsi="宋体" w:cs="宋体"/>
                <w:kern w:val="0"/>
                <w:sz w:val="22"/>
                <w:szCs w:val="22"/>
              </w:rPr>
            </w:pPr>
            <w:r>
              <w:rPr>
                <w:rFonts w:hint="eastAsia" w:ascii="宋体" w:hAnsi="宋体" w:cs="宋体"/>
                <w:kern w:val="0"/>
                <w:sz w:val="22"/>
                <w:szCs w:val="22"/>
              </w:rPr>
              <w:t>退（离）休干部是否办理备案手续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szCs w:val="22"/>
              </w:rPr>
              <w:t>1</w:t>
            </w:r>
          </w:p>
        </w:tc>
        <w:tc>
          <w:tcPr>
            <w:tcW w:w="323" w:type="pct"/>
          </w:tcPr>
          <w:p>
            <w:pPr>
              <w:rPr>
                <w:sz w:val="22"/>
                <w:szCs w:val="22"/>
              </w:rPr>
            </w:pPr>
            <w:r>
              <w:rPr>
                <w:sz w:val="22"/>
                <w:szCs w:val="22"/>
              </w:rPr>
              <w:t>张雯</w:t>
            </w:r>
          </w:p>
        </w:tc>
        <w:tc>
          <w:tcPr>
            <w:tcW w:w="243" w:type="pct"/>
          </w:tcPr>
          <w:p>
            <w:pPr>
              <w:rPr>
                <w:sz w:val="22"/>
                <w:szCs w:val="22"/>
              </w:rPr>
            </w:pPr>
            <w:r>
              <w:rPr>
                <w:sz w:val="22"/>
                <w:szCs w:val="22"/>
              </w:rPr>
              <w:t>女</w:t>
            </w:r>
          </w:p>
        </w:tc>
        <w:tc>
          <w:tcPr>
            <w:tcW w:w="327" w:type="pct"/>
          </w:tcPr>
          <w:p>
            <w:pPr>
              <w:rPr>
                <w:sz w:val="22"/>
                <w:szCs w:val="22"/>
              </w:rPr>
            </w:pPr>
            <w:r>
              <w:rPr>
                <w:sz w:val="22"/>
                <w:szCs w:val="22"/>
              </w:rPr>
              <w:t>1963-06-21</w:t>
            </w:r>
          </w:p>
        </w:tc>
        <w:tc>
          <w:tcPr>
            <w:tcW w:w="327" w:type="pct"/>
          </w:tcPr>
          <w:p>
            <w:pPr>
              <w:rPr>
                <w:sz w:val="22"/>
                <w:szCs w:val="22"/>
              </w:rPr>
            </w:pPr>
            <w:r>
              <w:rPr>
                <w:sz w:val="22"/>
                <w:szCs w:val="22"/>
              </w:rPr>
              <w:t>理事长</w:t>
            </w:r>
          </w:p>
        </w:tc>
        <w:tc>
          <w:tcPr>
            <w:tcW w:w="465" w:type="pct"/>
          </w:tcPr>
          <w:p>
            <w:pPr>
              <w:rPr>
                <w:sz w:val="22"/>
                <w:szCs w:val="22"/>
              </w:rPr>
            </w:pPr>
            <w:r>
              <w:rPr>
                <w:sz w:val="22"/>
                <w:szCs w:val="22"/>
              </w:rPr>
              <w:t>中国教育台策划（已退休）</w:t>
            </w:r>
          </w:p>
        </w:tc>
        <w:tc>
          <w:tcPr>
            <w:tcW w:w="510" w:type="pct"/>
          </w:tcPr>
          <w:p>
            <w:pPr>
              <w:rPr>
                <w:sz w:val="22"/>
                <w:szCs w:val="22"/>
              </w:rPr>
            </w:pPr>
            <w:r>
              <w:rPr>
                <w:sz w:val="22"/>
                <w:szCs w:val="22"/>
              </w:rPr>
              <w:t>是</w:t>
            </w:r>
          </w:p>
        </w:tc>
        <w:tc>
          <w:tcPr>
            <w:tcW w:w="305" w:type="pct"/>
          </w:tcPr>
          <w:p>
            <w:pPr>
              <w:rPr>
                <w:sz w:val="22"/>
                <w:szCs w:val="22"/>
              </w:rPr>
            </w:pPr>
            <w:r>
              <w:rPr>
                <w:sz w:val="22"/>
                <w:szCs w:val="22"/>
              </w:rPr>
              <w:t>群众</w:t>
            </w:r>
          </w:p>
        </w:tc>
        <w:tc>
          <w:tcPr>
            <w:tcW w:w="721" w:type="pct"/>
          </w:tcPr>
          <w:p>
            <w:pPr>
              <w:rPr>
                <w:sz w:val="22"/>
                <w:szCs w:val="22"/>
              </w:rPr>
            </w:pPr>
            <w:r>
              <w:rPr>
                <w:sz w:val="22"/>
                <w:szCs w:val="22"/>
              </w:rPr>
              <w:t>27450</w:t>
            </w:r>
          </w:p>
        </w:tc>
        <w:tc>
          <w:tcPr>
            <w:tcW w:w="505" w:type="pct"/>
          </w:tcPr>
          <w:p>
            <w:pPr>
              <w:rPr>
                <w:sz w:val="22"/>
                <w:szCs w:val="22"/>
              </w:rPr>
            </w:pPr>
            <w:r>
              <w:rPr>
                <w:sz w:val="22"/>
                <w:szCs w:val="22"/>
              </w:rPr>
              <w:t>工作</w:t>
            </w:r>
          </w:p>
        </w:tc>
        <w:tc>
          <w:tcPr>
            <w:tcW w:w="648" w:type="pct"/>
          </w:tcPr>
          <w:p>
            <w:pPr>
              <w:rPr>
                <w:sz w:val="22"/>
                <w:szCs w:val="22"/>
              </w:rPr>
            </w:pPr>
            <w:r>
              <w:rPr>
                <w:sz w:val="22"/>
                <w:szCs w:val="22"/>
              </w:rPr>
              <w:t>否</w:t>
            </w: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2</w:t>
            </w:r>
          </w:p>
        </w:tc>
        <w:tc>
          <w:tcPr>
            <w:tcW w:w="323" w:type="pct"/>
          </w:tcPr>
          <w:p>
            <w:pPr>
              <w:rPr>
                <w:sz w:val="22"/>
                <w:szCs w:val="22"/>
              </w:rPr>
            </w:pPr>
            <w:r>
              <w:rPr>
                <w:rFonts w:ascii="宋体" w:hAnsi="宋体" w:eastAsia="宋体" w:cs="宋体"/>
                <w:sz w:val="22"/>
              </w:rPr>
              <w:t>韩峰生</w:t>
            </w:r>
          </w:p>
        </w:tc>
        <w:tc>
          <w:tcPr>
            <w:tcW w:w="243" w:type="pct"/>
          </w:tcPr>
          <w:p>
            <w:pPr>
              <w:rPr>
                <w:sz w:val="22"/>
                <w:szCs w:val="22"/>
              </w:rPr>
            </w:pPr>
            <w:r>
              <w:rPr>
                <w:rFonts w:ascii="宋体" w:hAnsi="宋体" w:eastAsia="宋体" w:cs="宋体"/>
                <w:sz w:val="22"/>
              </w:rPr>
              <w:t>男</w:t>
            </w:r>
          </w:p>
        </w:tc>
        <w:tc>
          <w:tcPr>
            <w:tcW w:w="327" w:type="pct"/>
          </w:tcPr>
          <w:p>
            <w:pPr>
              <w:rPr>
                <w:sz w:val="22"/>
                <w:szCs w:val="22"/>
              </w:rPr>
            </w:pPr>
            <w:r>
              <w:rPr>
                <w:rFonts w:ascii="宋体" w:hAnsi="宋体" w:eastAsia="宋体" w:cs="宋体"/>
                <w:sz w:val="22"/>
              </w:rPr>
              <w:t>1989-01-16</w:t>
            </w:r>
          </w:p>
        </w:tc>
        <w:tc>
          <w:tcPr>
            <w:tcW w:w="327" w:type="pct"/>
          </w:tcPr>
          <w:p>
            <w:pPr>
              <w:rPr>
                <w:sz w:val="22"/>
                <w:szCs w:val="22"/>
              </w:rPr>
            </w:pPr>
            <w:r>
              <w:rPr>
                <w:rFonts w:ascii="宋体" w:hAnsi="宋体" w:eastAsia="宋体" w:cs="宋体"/>
                <w:sz w:val="22"/>
              </w:rPr>
              <w:t>理事</w:t>
            </w:r>
          </w:p>
        </w:tc>
        <w:tc>
          <w:tcPr>
            <w:tcW w:w="465" w:type="pct"/>
          </w:tcPr>
          <w:p>
            <w:pPr>
              <w:rPr>
                <w:sz w:val="22"/>
                <w:szCs w:val="22"/>
              </w:rPr>
            </w:pPr>
            <w:r>
              <w:rPr>
                <w:rFonts w:ascii="宋体" w:hAnsi="宋体" w:eastAsia="宋体" w:cs="宋体"/>
                <w:sz w:val="22"/>
              </w:rPr>
              <w:t>珠海市乐享健康管理有限公司</w:t>
            </w:r>
          </w:p>
        </w:tc>
        <w:tc>
          <w:tcPr>
            <w:tcW w:w="510" w:type="pct"/>
          </w:tcPr>
          <w:p>
            <w:pPr>
              <w:rPr>
                <w:sz w:val="22"/>
                <w:szCs w:val="22"/>
              </w:rPr>
            </w:pPr>
            <w:r>
              <w:rPr>
                <w:rFonts w:ascii="宋体" w:hAnsi="宋体" w:eastAsia="宋体" w:cs="宋体"/>
                <w:sz w:val="22"/>
              </w:rPr>
              <w:t>否</w:t>
            </w:r>
          </w:p>
        </w:tc>
        <w:tc>
          <w:tcPr>
            <w:tcW w:w="305" w:type="pct"/>
          </w:tcPr>
          <w:p>
            <w:pPr>
              <w:rPr>
                <w:sz w:val="22"/>
                <w:szCs w:val="22"/>
              </w:rPr>
            </w:pPr>
            <w:r>
              <w:rPr>
                <w:rFonts w:ascii="宋体" w:hAnsi="宋体" w:eastAsia="宋体" w:cs="宋体"/>
                <w:sz w:val="22"/>
              </w:rPr>
              <w:t>群众</w:t>
            </w:r>
          </w:p>
        </w:tc>
        <w:tc>
          <w:tcPr>
            <w:tcW w:w="721" w:type="pct"/>
          </w:tcPr>
          <w:p>
            <w:pPr>
              <w:rPr>
                <w:sz w:val="22"/>
                <w:szCs w:val="22"/>
              </w:rPr>
            </w:pPr>
            <w:r>
              <w:rPr>
                <w:rFonts w:ascii="宋体" w:hAnsi="宋体" w:eastAsia="宋体" w:cs="宋体"/>
                <w:sz w:val="22"/>
              </w:rPr>
              <w:t>0</w:t>
            </w:r>
          </w:p>
        </w:tc>
        <w:tc>
          <w:tcPr>
            <w:tcW w:w="505" w:type="pct"/>
          </w:tcPr>
          <w:p>
            <w:pPr>
              <w:rPr>
                <w:sz w:val="22"/>
                <w:szCs w:val="22"/>
              </w:rPr>
            </w:pPr>
            <w:r>
              <w:rPr>
                <w:rFonts w:ascii="宋体" w:hAnsi="宋体" w:eastAsia="宋体" w:cs="宋体"/>
                <w:sz w:val="22"/>
              </w:rPr>
              <w:t>无</w:t>
            </w:r>
          </w:p>
        </w:tc>
        <w:tc>
          <w:tcPr>
            <w:tcW w:w="648" w:type="pct"/>
          </w:tcPr>
          <w:p>
            <w:pPr>
              <w:rPr>
                <w:sz w:val="22"/>
                <w:szCs w:val="22"/>
              </w:rPr>
            </w:pPr>
            <w:r>
              <w:rPr>
                <w:rFonts w:ascii="宋体" w:hAnsi="宋体" w:eastAsia="宋体" w:cs="宋体"/>
                <w:sz w:val="22"/>
              </w:rPr>
              <w:t>否</w:t>
            </w: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3</w:t>
            </w:r>
          </w:p>
        </w:tc>
        <w:tc>
          <w:tcPr>
            <w:tcW w:w="323" w:type="pct"/>
          </w:tcPr>
          <w:p>
            <w:pPr>
              <w:rPr>
                <w:sz w:val="22"/>
                <w:szCs w:val="22"/>
              </w:rPr>
            </w:pPr>
            <w:r>
              <w:rPr>
                <w:rFonts w:ascii="宋体" w:hAnsi="宋体" w:eastAsia="宋体" w:cs="宋体"/>
                <w:sz w:val="22"/>
              </w:rPr>
              <w:t>薛青</w:t>
            </w:r>
          </w:p>
        </w:tc>
        <w:tc>
          <w:tcPr>
            <w:tcW w:w="243" w:type="pct"/>
          </w:tcPr>
          <w:p>
            <w:pPr>
              <w:rPr>
                <w:sz w:val="22"/>
                <w:szCs w:val="22"/>
              </w:rPr>
            </w:pPr>
            <w:r>
              <w:rPr>
                <w:rFonts w:ascii="宋体" w:hAnsi="宋体" w:eastAsia="宋体" w:cs="宋体"/>
                <w:sz w:val="22"/>
              </w:rPr>
              <w:t>女</w:t>
            </w:r>
          </w:p>
        </w:tc>
        <w:tc>
          <w:tcPr>
            <w:tcW w:w="327" w:type="pct"/>
          </w:tcPr>
          <w:p>
            <w:pPr>
              <w:rPr>
                <w:sz w:val="22"/>
                <w:szCs w:val="22"/>
              </w:rPr>
            </w:pPr>
            <w:r>
              <w:rPr>
                <w:rFonts w:ascii="宋体" w:hAnsi="宋体" w:eastAsia="宋体" w:cs="宋体"/>
                <w:sz w:val="22"/>
              </w:rPr>
              <w:t>1971-11-30</w:t>
            </w:r>
          </w:p>
        </w:tc>
        <w:tc>
          <w:tcPr>
            <w:tcW w:w="327" w:type="pct"/>
          </w:tcPr>
          <w:p>
            <w:pPr>
              <w:rPr>
                <w:sz w:val="22"/>
                <w:szCs w:val="22"/>
              </w:rPr>
            </w:pPr>
            <w:r>
              <w:rPr>
                <w:rFonts w:ascii="宋体" w:hAnsi="宋体" w:eastAsia="宋体" w:cs="宋体"/>
                <w:sz w:val="22"/>
              </w:rPr>
              <w:t>理事</w:t>
            </w:r>
          </w:p>
        </w:tc>
        <w:tc>
          <w:tcPr>
            <w:tcW w:w="465" w:type="pct"/>
          </w:tcPr>
          <w:p>
            <w:pPr>
              <w:rPr>
                <w:sz w:val="22"/>
                <w:szCs w:val="22"/>
              </w:rPr>
            </w:pPr>
            <w:r>
              <w:rPr>
                <w:rFonts w:ascii="宋体" w:hAnsi="宋体" w:eastAsia="宋体" w:cs="宋体"/>
                <w:sz w:val="22"/>
              </w:rPr>
              <w:t>大同水木年华酒店管理有限公司 客服经理</w:t>
            </w:r>
          </w:p>
        </w:tc>
        <w:tc>
          <w:tcPr>
            <w:tcW w:w="510" w:type="pct"/>
          </w:tcPr>
          <w:p>
            <w:pPr>
              <w:rPr>
                <w:sz w:val="22"/>
                <w:szCs w:val="22"/>
              </w:rPr>
            </w:pPr>
            <w:r>
              <w:rPr>
                <w:rFonts w:ascii="宋体" w:hAnsi="宋体" w:eastAsia="宋体" w:cs="宋体"/>
                <w:sz w:val="22"/>
              </w:rPr>
              <w:t>否</w:t>
            </w:r>
          </w:p>
        </w:tc>
        <w:tc>
          <w:tcPr>
            <w:tcW w:w="305" w:type="pct"/>
          </w:tcPr>
          <w:p>
            <w:pPr>
              <w:rPr>
                <w:sz w:val="22"/>
                <w:szCs w:val="22"/>
              </w:rPr>
            </w:pPr>
            <w:r>
              <w:rPr>
                <w:rFonts w:ascii="宋体" w:hAnsi="宋体" w:eastAsia="宋体" w:cs="宋体"/>
                <w:sz w:val="22"/>
              </w:rPr>
              <w:t>群众</w:t>
            </w:r>
          </w:p>
        </w:tc>
        <w:tc>
          <w:tcPr>
            <w:tcW w:w="721" w:type="pct"/>
          </w:tcPr>
          <w:p>
            <w:pPr>
              <w:rPr>
                <w:sz w:val="22"/>
                <w:szCs w:val="22"/>
              </w:rPr>
            </w:pPr>
            <w:r>
              <w:rPr>
                <w:rFonts w:ascii="宋体" w:hAnsi="宋体" w:eastAsia="宋体" w:cs="宋体"/>
                <w:sz w:val="22"/>
              </w:rPr>
              <w:t>0</w:t>
            </w:r>
          </w:p>
        </w:tc>
        <w:tc>
          <w:tcPr>
            <w:tcW w:w="505" w:type="pct"/>
          </w:tcPr>
          <w:p>
            <w:pPr>
              <w:rPr>
                <w:sz w:val="22"/>
                <w:szCs w:val="22"/>
              </w:rPr>
            </w:pPr>
            <w:r>
              <w:rPr>
                <w:rFonts w:ascii="宋体" w:hAnsi="宋体" w:eastAsia="宋体" w:cs="宋体"/>
                <w:sz w:val="22"/>
              </w:rPr>
              <w:t>无</w:t>
            </w:r>
          </w:p>
        </w:tc>
        <w:tc>
          <w:tcPr>
            <w:tcW w:w="648" w:type="pct"/>
          </w:tcPr>
          <w:p>
            <w:pPr>
              <w:rPr>
                <w:sz w:val="22"/>
                <w:szCs w:val="22"/>
              </w:rPr>
            </w:pPr>
            <w:r>
              <w:rPr>
                <w:rFonts w:ascii="宋体" w:hAnsi="宋体" w:eastAsia="宋体" w:cs="宋体"/>
                <w:sz w:val="22"/>
              </w:rPr>
              <w:t>否</w:t>
            </w: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4</w:t>
            </w:r>
          </w:p>
        </w:tc>
        <w:tc>
          <w:tcPr>
            <w:tcW w:w="323" w:type="pct"/>
          </w:tcPr>
          <w:p>
            <w:pPr>
              <w:rPr>
                <w:sz w:val="22"/>
                <w:szCs w:val="22"/>
              </w:rPr>
            </w:pPr>
            <w:r>
              <w:rPr>
                <w:rFonts w:ascii="宋体" w:hAnsi="宋体" w:eastAsia="宋体" w:cs="宋体"/>
                <w:sz w:val="22"/>
              </w:rPr>
              <w:t>李秀萍</w:t>
            </w:r>
          </w:p>
        </w:tc>
        <w:tc>
          <w:tcPr>
            <w:tcW w:w="243" w:type="pct"/>
          </w:tcPr>
          <w:p>
            <w:pPr>
              <w:rPr>
                <w:sz w:val="22"/>
                <w:szCs w:val="22"/>
              </w:rPr>
            </w:pPr>
            <w:r>
              <w:rPr>
                <w:rFonts w:ascii="宋体" w:hAnsi="宋体" w:eastAsia="宋体" w:cs="宋体"/>
                <w:sz w:val="22"/>
              </w:rPr>
              <w:t>女</w:t>
            </w:r>
          </w:p>
        </w:tc>
        <w:tc>
          <w:tcPr>
            <w:tcW w:w="327" w:type="pct"/>
          </w:tcPr>
          <w:p>
            <w:pPr>
              <w:rPr>
                <w:sz w:val="22"/>
                <w:szCs w:val="22"/>
              </w:rPr>
            </w:pPr>
            <w:r>
              <w:rPr>
                <w:rFonts w:ascii="宋体" w:hAnsi="宋体" w:eastAsia="宋体" w:cs="宋体"/>
                <w:sz w:val="22"/>
              </w:rPr>
              <w:t>1973-11-15</w:t>
            </w:r>
          </w:p>
        </w:tc>
        <w:tc>
          <w:tcPr>
            <w:tcW w:w="327" w:type="pct"/>
          </w:tcPr>
          <w:p>
            <w:pPr>
              <w:rPr>
                <w:sz w:val="22"/>
                <w:szCs w:val="22"/>
              </w:rPr>
            </w:pPr>
            <w:r>
              <w:rPr>
                <w:rFonts w:ascii="宋体" w:hAnsi="宋体" w:eastAsia="宋体" w:cs="宋体"/>
                <w:sz w:val="22"/>
              </w:rPr>
              <w:t>理事</w:t>
            </w:r>
          </w:p>
        </w:tc>
        <w:tc>
          <w:tcPr>
            <w:tcW w:w="465" w:type="pct"/>
          </w:tcPr>
          <w:p>
            <w:pPr>
              <w:rPr>
                <w:sz w:val="22"/>
                <w:szCs w:val="22"/>
              </w:rPr>
            </w:pPr>
            <w:r>
              <w:rPr>
                <w:rFonts w:ascii="宋体" w:hAnsi="宋体" w:eastAsia="宋体" w:cs="宋体"/>
                <w:sz w:val="22"/>
              </w:rPr>
              <w:t>呼伦贝尔市中小企业发展商会  会长</w:t>
            </w:r>
          </w:p>
        </w:tc>
        <w:tc>
          <w:tcPr>
            <w:tcW w:w="510" w:type="pct"/>
          </w:tcPr>
          <w:p>
            <w:pPr>
              <w:rPr>
                <w:sz w:val="22"/>
                <w:szCs w:val="22"/>
              </w:rPr>
            </w:pPr>
            <w:r>
              <w:rPr>
                <w:rFonts w:ascii="宋体" w:hAnsi="宋体" w:eastAsia="宋体" w:cs="宋体"/>
                <w:sz w:val="22"/>
              </w:rPr>
              <w:t>否</w:t>
            </w:r>
          </w:p>
        </w:tc>
        <w:tc>
          <w:tcPr>
            <w:tcW w:w="305" w:type="pct"/>
          </w:tcPr>
          <w:p>
            <w:pPr>
              <w:rPr>
                <w:sz w:val="22"/>
                <w:szCs w:val="22"/>
              </w:rPr>
            </w:pPr>
            <w:r>
              <w:rPr>
                <w:rFonts w:ascii="宋体" w:hAnsi="宋体" w:eastAsia="宋体" w:cs="宋体"/>
                <w:sz w:val="22"/>
              </w:rPr>
              <w:t>群众</w:t>
            </w:r>
          </w:p>
        </w:tc>
        <w:tc>
          <w:tcPr>
            <w:tcW w:w="721" w:type="pct"/>
          </w:tcPr>
          <w:p>
            <w:pPr>
              <w:rPr>
                <w:sz w:val="22"/>
                <w:szCs w:val="22"/>
              </w:rPr>
            </w:pPr>
            <w:r>
              <w:rPr>
                <w:rFonts w:ascii="宋体" w:hAnsi="宋体" w:eastAsia="宋体" w:cs="宋体"/>
                <w:sz w:val="22"/>
              </w:rPr>
              <w:t>0</w:t>
            </w:r>
          </w:p>
        </w:tc>
        <w:tc>
          <w:tcPr>
            <w:tcW w:w="505" w:type="pct"/>
          </w:tcPr>
          <w:p>
            <w:pPr>
              <w:rPr>
                <w:sz w:val="22"/>
                <w:szCs w:val="22"/>
              </w:rPr>
            </w:pPr>
            <w:r>
              <w:rPr>
                <w:rFonts w:ascii="宋体" w:hAnsi="宋体" w:eastAsia="宋体" w:cs="宋体"/>
                <w:sz w:val="22"/>
              </w:rPr>
              <w:t>无</w:t>
            </w:r>
          </w:p>
        </w:tc>
        <w:tc>
          <w:tcPr>
            <w:tcW w:w="648" w:type="pct"/>
          </w:tcPr>
          <w:p>
            <w:pPr>
              <w:rPr>
                <w:sz w:val="22"/>
                <w:szCs w:val="22"/>
              </w:rPr>
            </w:pPr>
            <w:r>
              <w:rPr>
                <w:rFonts w:ascii="宋体" w:hAnsi="宋体" w:eastAsia="宋体" w:cs="宋体"/>
                <w:sz w:val="22"/>
              </w:rPr>
              <w:t>否</w:t>
            </w: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5</w:t>
            </w:r>
          </w:p>
        </w:tc>
        <w:tc>
          <w:tcPr>
            <w:tcW w:w="323" w:type="pct"/>
          </w:tcPr>
          <w:p>
            <w:pPr>
              <w:rPr>
                <w:sz w:val="22"/>
                <w:szCs w:val="22"/>
              </w:rPr>
            </w:pPr>
            <w:r>
              <w:rPr>
                <w:rFonts w:ascii="宋体" w:hAnsi="宋体" w:eastAsia="宋体" w:cs="宋体"/>
                <w:sz w:val="22"/>
              </w:rPr>
              <w:t>牛春虎</w:t>
            </w:r>
          </w:p>
        </w:tc>
        <w:tc>
          <w:tcPr>
            <w:tcW w:w="243" w:type="pct"/>
          </w:tcPr>
          <w:p>
            <w:pPr>
              <w:rPr>
                <w:sz w:val="22"/>
                <w:szCs w:val="22"/>
              </w:rPr>
            </w:pPr>
            <w:r>
              <w:rPr>
                <w:rFonts w:ascii="宋体" w:hAnsi="宋体" w:eastAsia="宋体" w:cs="宋体"/>
                <w:sz w:val="22"/>
              </w:rPr>
              <w:t>男</w:t>
            </w:r>
          </w:p>
        </w:tc>
        <w:tc>
          <w:tcPr>
            <w:tcW w:w="327" w:type="pct"/>
          </w:tcPr>
          <w:p>
            <w:pPr>
              <w:rPr>
                <w:sz w:val="22"/>
                <w:szCs w:val="22"/>
              </w:rPr>
            </w:pPr>
            <w:r>
              <w:rPr>
                <w:rFonts w:ascii="宋体" w:hAnsi="宋体" w:eastAsia="宋体" w:cs="宋体"/>
                <w:sz w:val="22"/>
              </w:rPr>
              <w:t>1984-05-21</w:t>
            </w:r>
          </w:p>
        </w:tc>
        <w:tc>
          <w:tcPr>
            <w:tcW w:w="327" w:type="pct"/>
          </w:tcPr>
          <w:p>
            <w:pPr>
              <w:rPr>
                <w:sz w:val="22"/>
                <w:szCs w:val="22"/>
              </w:rPr>
            </w:pPr>
            <w:r>
              <w:rPr>
                <w:rFonts w:ascii="宋体" w:hAnsi="宋体" w:eastAsia="宋体" w:cs="宋体"/>
                <w:sz w:val="22"/>
              </w:rPr>
              <w:t>理事</w:t>
            </w:r>
          </w:p>
        </w:tc>
        <w:tc>
          <w:tcPr>
            <w:tcW w:w="465" w:type="pct"/>
          </w:tcPr>
          <w:p>
            <w:pPr>
              <w:rPr>
                <w:sz w:val="22"/>
                <w:szCs w:val="22"/>
              </w:rPr>
            </w:pPr>
            <w:r>
              <w:rPr>
                <w:rFonts w:ascii="宋体" w:hAnsi="宋体" w:eastAsia="宋体" w:cs="宋体"/>
                <w:sz w:val="22"/>
              </w:rPr>
              <w:t>山东临沂春翊商贸有限公司总经理</w:t>
            </w:r>
          </w:p>
        </w:tc>
        <w:tc>
          <w:tcPr>
            <w:tcW w:w="510" w:type="pct"/>
          </w:tcPr>
          <w:p>
            <w:pPr>
              <w:rPr>
                <w:sz w:val="22"/>
                <w:szCs w:val="22"/>
              </w:rPr>
            </w:pPr>
            <w:r>
              <w:rPr>
                <w:rFonts w:ascii="宋体" w:hAnsi="宋体" w:eastAsia="宋体" w:cs="宋体"/>
                <w:sz w:val="22"/>
              </w:rPr>
              <w:t>否</w:t>
            </w:r>
          </w:p>
        </w:tc>
        <w:tc>
          <w:tcPr>
            <w:tcW w:w="305" w:type="pct"/>
          </w:tcPr>
          <w:p>
            <w:pPr>
              <w:rPr>
                <w:sz w:val="22"/>
                <w:szCs w:val="22"/>
              </w:rPr>
            </w:pPr>
            <w:r>
              <w:rPr>
                <w:rFonts w:ascii="宋体" w:hAnsi="宋体" w:eastAsia="宋体" w:cs="宋体"/>
                <w:sz w:val="22"/>
              </w:rPr>
              <w:t>群众</w:t>
            </w:r>
          </w:p>
        </w:tc>
        <w:tc>
          <w:tcPr>
            <w:tcW w:w="721" w:type="pct"/>
          </w:tcPr>
          <w:p>
            <w:pPr>
              <w:rPr>
                <w:sz w:val="22"/>
                <w:szCs w:val="22"/>
              </w:rPr>
            </w:pPr>
            <w:r>
              <w:rPr>
                <w:rFonts w:ascii="宋体" w:hAnsi="宋体" w:eastAsia="宋体" w:cs="宋体"/>
                <w:sz w:val="22"/>
              </w:rPr>
              <w:t>0</w:t>
            </w:r>
          </w:p>
        </w:tc>
        <w:tc>
          <w:tcPr>
            <w:tcW w:w="505" w:type="pct"/>
          </w:tcPr>
          <w:p>
            <w:pPr>
              <w:rPr>
                <w:sz w:val="22"/>
                <w:szCs w:val="22"/>
              </w:rPr>
            </w:pPr>
            <w:r>
              <w:rPr>
                <w:rFonts w:ascii="宋体" w:hAnsi="宋体" w:eastAsia="宋体" w:cs="宋体"/>
                <w:sz w:val="22"/>
              </w:rPr>
              <w:t>无</w:t>
            </w:r>
          </w:p>
        </w:tc>
        <w:tc>
          <w:tcPr>
            <w:tcW w:w="648" w:type="pct"/>
          </w:tcPr>
          <w:p>
            <w:pPr>
              <w:rPr>
                <w:sz w:val="22"/>
                <w:szCs w:val="22"/>
              </w:rPr>
            </w:pPr>
            <w:r>
              <w:rPr>
                <w:rFonts w:ascii="宋体" w:hAnsi="宋体" w:eastAsia="宋体" w:cs="宋体"/>
                <w:sz w:val="22"/>
              </w:rPr>
              <w:t>否</w:t>
            </w: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6</w:t>
            </w:r>
          </w:p>
        </w:tc>
        <w:tc>
          <w:tcPr>
            <w:tcW w:w="323" w:type="pct"/>
          </w:tcPr>
          <w:p>
            <w:pPr>
              <w:rPr>
                <w:sz w:val="22"/>
                <w:szCs w:val="22"/>
              </w:rPr>
            </w:pPr>
            <w:r>
              <w:rPr>
                <w:rFonts w:ascii="宋体" w:hAnsi="宋体" w:eastAsia="宋体" w:cs="宋体"/>
                <w:sz w:val="22"/>
              </w:rPr>
              <w:t>韩长澎</w:t>
            </w:r>
          </w:p>
        </w:tc>
        <w:tc>
          <w:tcPr>
            <w:tcW w:w="243" w:type="pct"/>
          </w:tcPr>
          <w:p>
            <w:pPr>
              <w:rPr>
                <w:sz w:val="22"/>
                <w:szCs w:val="22"/>
              </w:rPr>
            </w:pPr>
            <w:r>
              <w:rPr>
                <w:rFonts w:ascii="宋体" w:hAnsi="宋体" w:eastAsia="宋体" w:cs="宋体"/>
                <w:sz w:val="22"/>
              </w:rPr>
              <w:t>男</w:t>
            </w:r>
          </w:p>
        </w:tc>
        <w:tc>
          <w:tcPr>
            <w:tcW w:w="327" w:type="pct"/>
          </w:tcPr>
          <w:p>
            <w:pPr>
              <w:rPr>
                <w:sz w:val="22"/>
                <w:szCs w:val="22"/>
              </w:rPr>
            </w:pPr>
            <w:r>
              <w:rPr>
                <w:rFonts w:ascii="宋体" w:hAnsi="宋体" w:eastAsia="宋体" w:cs="宋体"/>
                <w:sz w:val="22"/>
              </w:rPr>
              <w:t>1970-09-16</w:t>
            </w:r>
          </w:p>
        </w:tc>
        <w:tc>
          <w:tcPr>
            <w:tcW w:w="327" w:type="pct"/>
          </w:tcPr>
          <w:p>
            <w:pPr>
              <w:rPr>
                <w:sz w:val="22"/>
                <w:szCs w:val="22"/>
              </w:rPr>
            </w:pPr>
            <w:r>
              <w:rPr>
                <w:rFonts w:ascii="宋体" w:hAnsi="宋体" w:eastAsia="宋体" w:cs="宋体"/>
                <w:sz w:val="22"/>
              </w:rPr>
              <w:t>理事</w:t>
            </w:r>
          </w:p>
        </w:tc>
        <w:tc>
          <w:tcPr>
            <w:tcW w:w="465" w:type="pct"/>
          </w:tcPr>
          <w:p>
            <w:pPr>
              <w:rPr>
                <w:sz w:val="22"/>
                <w:szCs w:val="22"/>
              </w:rPr>
            </w:pPr>
            <w:r>
              <w:rPr>
                <w:rFonts w:ascii="宋体" w:hAnsi="宋体" w:eastAsia="宋体" w:cs="宋体"/>
                <w:sz w:val="22"/>
              </w:rPr>
              <w:t>北京冯氏国瑞中医研究院</w:t>
            </w:r>
          </w:p>
        </w:tc>
        <w:tc>
          <w:tcPr>
            <w:tcW w:w="510" w:type="pct"/>
          </w:tcPr>
          <w:p>
            <w:pPr>
              <w:rPr>
                <w:sz w:val="22"/>
                <w:szCs w:val="22"/>
              </w:rPr>
            </w:pPr>
            <w:r>
              <w:rPr>
                <w:rFonts w:ascii="宋体" w:hAnsi="宋体" w:eastAsia="宋体" w:cs="宋体"/>
                <w:sz w:val="22"/>
              </w:rPr>
              <w:t>否</w:t>
            </w:r>
          </w:p>
        </w:tc>
        <w:tc>
          <w:tcPr>
            <w:tcW w:w="305" w:type="pct"/>
          </w:tcPr>
          <w:p>
            <w:pPr>
              <w:rPr>
                <w:sz w:val="22"/>
                <w:szCs w:val="22"/>
              </w:rPr>
            </w:pPr>
            <w:r>
              <w:rPr>
                <w:rFonts w:ascii="宋体" w:hAnsi="宋体" w:eastAsia="宋体" w:cs="宋体"/>
                <w:sz w:val="22"/>
              </w:rPr>
              <w:t>群众</w:t>
            </w:r>
          </w:p>
        </w:tc>
        <w:tc>
          <w:tcPr>
            <w:tcW w:w="721" w:type="pct"/>
          </w:tcPr>
          <w:p>
            <w:pPr>
              <w:rPr>
                <w:sz w:val="22"/>
                <w:szCs w:val="22"/>
              </w:rPr>
            </w:pPr>
            <w:r>
              <w:rPr>
                <w:rFonts w:ascii="宋体" w:hAnsi="宋体" w:eastAsia="宋体" w:cs="宋体"/>
                <w:sz w:val="22"/>
              </w:rPr>
              <w:t>0</w:t>
            </w:r>
          </w:p>
        </w:tc>
        <w:tc>
          <w:tcPr>
            <w:tcW w:w="505" w:type="pct"/>
          </w:tcPr>
          <w:p>
            <w:pPr>
              <w:rPr>
                <w:sz w:val="22"/>
                <w:szCs w:val="22"/>
              </w:rPr>
            </w:pPr>
            <w:r>
              <w:rPr>
                <w:rFonts w:ascii="宋体" w:hAnsi="宋体" w:eastAsia="宋体" w:cs="宋体"/>
                <w:sz w:val="22"/>
              </w:rPr>
              <w:t>无</w:t>
            </w:r>
          </w:p>
        </w:tc>
        <w:tc>
          <w:tcPr>
            <w:tcW w:w="648" w:type="pct"/>
          </w:tcPr>
          <w:p>
            <w:pPr>
              <w:rPr>
                <w:sz w:val="22"/>
                <w:szCs w:val="22"/>
              </w:rPr>
            </w:pPr>
            <w:r>
              <w:rPr>
                <w:rFonts w:ascii="宋体" w:hAnsi="宋体" w:eastAsia="宋体" w:cs="宋体"/>
                <w:sz w:val="22"/>
              </w:rPr>
              <w:t>否</w:t>
            </w: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7</w:t>
            </w:r>
          </w:p>
        </w:tc>
        <w:tc>
          <w:tcPr>
            <w:tcW w:w="323" w:type="pct"/>
          </w:tcPr>
          <w:p>
            <w:pPr>
              <w:rPr>
                <w:sz w:val="22"/>
                <w:szCs w:val="22"/>
              </w:rPr>
            </w:pPr>
            <w:r>
              <w:rPr>
                <w:rFonts w:ascii="宋体" w:hAnsi="宋体" w:eastAsia="宋体" w:cs="宋体"/>
                <w:sz w:val="22"/>
              </w:rPr>
              <w:t>苗振</w:t>
            </w:r>
          </w:p>
        </w:tc>
        <w:tc>
          <w:tcPr>
            <w:tcW w:w="243" w:type="pct"/>
          </w:tcPr>
          <w:p>
            <w:pPr>
              <w:rPr>
                <w:sz w:val="22"/>
                <w:szCs w:val="22"/>
              </w:rPr>
            </w:pPr>
            <w:r>
              <w:rPr>
                <w:rFonts w:ascii="宋体" w:hAnsi="宋体" w:eastAsia="宋体" w:cs="宋体"/>
                <w:sz w:val="22"/>
              </w:rPr>
              <w:t>男</w:t>
            </w:r>
          </w:p>
        </w:tc>
        <w:tc>
          <w:tcPr>
            <w:tcW w:w="327" w:type="pct"/>
          </w:tcPr>
          <w:p>
            <w:pPr>
              <w:rPr>
                <w:sz w:val="22"/>
                <w:szCs w:val="22"/>
              </w:rPr>
            </w:pPr>
            <w:r>
              <w:rPr>
                <w:rFonts w:ascii="宋体" w:hAnsi="宋体" w:eastAsia="宋体" w:cs="宋体"/>
                <w:sz w:val="22"/>
              </w:rPr>
              <w:t>1971-12-16</w:t>
            </w:r>
          </w:p>
        </w:tc>
        <w:tc>
          <w:tcPr>
            <w:tcW w:w="327" w:type="pct"/>
          </w:tcPr>
          <w:p>
            <w:pPr>
              <w:rPr>
                <w:sz w:val="22"/>
                <w:szCs w:val="22"/>
              </w:rPr>
            </w:pPr>
            <w:r>
              <w:rPr>
                <w:rFonts w:ascii="宋体" w:hAnsi="宋体" w:eastAsia="宋体" w:cs="宋体"/>
                <w:sz w:val="22"/>
              </w:rPr>
              <w:t>秘书长</w:t>
            </w:r>
          </w:p>
        </w:tc>
        <w:tc>
          <w:tcPr>
            <w:tcW w:w="465" w:type="pct"/>
          </w:tcPr>
          <w:p>
            <w:pPr>
              <w:rPr>
                <w:sz w:val="22"/>
                <w:szCs w:val="22"/>
              </w:rPr>
            </w:pPr>
            <w:r>
              <w:rPr>
                <w:rFonts w:ascii="宋体" w:hAnsi="宋体" w:eastAsia="宋体" w:cs="宋体"/>
                <w:sz w:val="22"/>
              </w:rPr>
              <w:t>北京金穗公益基金会</w:t>
            </w:r>
          </w:p>
        </w:tc>
        <w:tc>
          <w:tcPr>
            <w:tcW w:w="510" w:type="pct"/>
          </w:tcPr>
          <w:p>
            <w:pPr>
              <w:rPr>
                <w:sz w:val="22"/>
                <w:szCs w:val="22"/>
              </w:rPr>
            </w:pPr>
            <w:r>
              <w:rPr>
                <w:rFonts w:ascii="宋体" w:hAnsi="宋体" w:eastAsia="宋体" w:cs="宋体"/>
                <w:sz w:val="22"/>
              </w:rPr>
              <w:t>是</w:t>
            </w:r>
          </w:p>
        </w:tc>
        <w:tc>
          <w:tcPr>
            <w:tcW w:w="305" w:type="pct"/>
          </w:tcPr>
          <w:p>
            <w:pPr>
              <w:rPr>
                <w:sz w:val="22"/>
                <w:szCs w:val="22"/>
              </w:rPr>
            </w:pPr>
            <w:r>
              <w:rPr>
                <w:rFonts w:ascii="宋体" w:hAnsi="宋体" w:eastAsia="宋体" w:cs="宋体"/>
                <w:sz w:val="22"/>
              </w:rPr>
              <w:t>群众</w:t>
            </w:r>
          </w:p>
        </w:tc>
        <w:tc>
          <w:tcPr>
            <w:tcW w:w="721" w:type="pct"/>
          </w:tcPr>
          <w:p>
            <w:pPr>
              <w:rPr>
                <w:sz w:val="22"/>
                <w:szCs w:val="22"/>
              </w:rPr>
            </w:pPr>
            <w:r>
              <w:rPr>
                <w:rFonts w:ascii="宋体" w:hAnsi="宋体" w:eastAsia="宋体" w:cs="宋体"/>
                <w:sz w:val="22"/>
              </w:rPr>
              <w:t>27450</w:t>
            </w:r>
          </w:p>
        </w:tc>
        <w:tc>
          <w:tcPr>
            <w:tcW w:w="505" w:type="pct"/>
          </w:tcPr>
          <w:p>
            <w:pPr>
              <w:rPr>
                <w:sz w:val="22"/>
                <w:szCs w:val="22"/>
              </w:rPr>
            </w:pPr>
            <w:r>
              <w:rPr>
                <w:rFonts w:ascii="宋体" w:hAnsi="宋体" w:eastAsia="宋体" w:cs="宋体"/>
                <w:sz w:val="22"/>
              </w:rPr>
              <w:t>工作</w:t>
            </w:r>
          </w:p>
        </w:tc>
        <w:tc>
          <w:tcPr>
            <w:tcW w:w="648" w:type="pct"/>
          </w:tcPr>
          <w:p>
            <w:pPr>
              <w:rPr>
                <w:sz w:val="22"/>
                <w:szCs w:val="22"/>
              </w:rPr>
            </w:pPr>
            <w:r>
              <w:rPr>
                <w:rFonts w:ascii="宋体" w:hAnsi="宋体" w:eastAsia="宋体" w:cs="宋体"/>
                <w:sz w:val="22"/>
              </w:rPr>
              <w:t>否</w:t>
            </w: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8</w:t>
            </w:r>
          </w:p>
        </w:tc>
        <w:tc>
          <w:tcPr>
            <w:tcW w:w="323" w:type="pct"/>
          </w:tcPr>
          <w:p>
            <w:pPr>
              <w:rPr>
                <w:sz w:val="22"/>
                <w:szCs w:val="22"/>
              </w:rPr>
            </w:pPr>
            <w:r>
              <w:rPr>
                <w:rFonts w:ascii="宋体" w:hAnsi="宋体" w:eastAsia="宋体" w:cs="宋体"/>
                <w:sz w:val="22"/>
              </w:rPr>
              <w:t>彭瑞武</w:t>
            </w:r>
          </w:p>
        </w:tc>
        <w:tc>
          <w:tcPr>
            <w:tcW w:w="243" w:type="pct"/>
          </w:tcPr>
          <w:p>
            <w:pPr>
              <w:rPr>
                <w:sz w:val="22"/>
                <w:szCs w:val="22"/>
              </w:rPr>
            </w:pPr>
            <w:r>
              <w:rPr>
                <w:rFonts w:ascii="宋体" w:hAnsi="宋体" w:eastAsia="宋体" w:cs="宋体"/>
                <w:sz w:val="22"/>
              </w:rPr>
              <w:t>男</w:t>
            </w:r>
          </w:p>
        </w:tc>
        <w:tc>
          <w:tcPr>
            <w:tcW w:w="327" w:type="pct"/>
          </w:tcPr>
          <w:p>
            <w:pPr>
              <w:rPr>
                <w:sz w:val="22"/>
                <w:szCs w:val="22"/>
              </w:rPr>
            </w:pPr>
            <w:r>
              <w:rPr>
                <w:rFonts w:ascii="宋体" w:hAnsi="宋体" w:eastAsia="宋体" w:cs="宋体"/>
                <w:sz w:val="22"/>
              </w:rPr>
              <w:t>1970-05-30</w:t>
            </w:r>
          </w:p>
        </w:tc>
        <w:tc>
          <w:tcPr>
            <w:tcW w:w="327" w:type="pct"/>
          </w:tcPr>
          <w:p>
            <w:pPr>
              <w:rPr>
                <w:sz w:val="22"/>
                <w:szCs w:val="22"/>
              </w:rPr>
            </w:pPr>
            <w:r>
              <w:rPr>
                <w:rFonts w:ascii="宋体" w:hAnsi="宋体" w:eastAsia="宋体" w:cs="宋体"/>
                <w:sz w:val="22"/>
              </w:rPr>
              <w:t>理事</w:t>
            </w:r>
          </w:p>
        </w:tc>
        <w:tc>
          <w:tcPr>
            <w:tcW w:w="465" w:type="pct"/>
          </w:tcPr>
          <w:p>
            <w:pPr>
              <w:rPr>
                <w:sz w:val="22"/>
                <w:szCs w:val="22"/>
              </w:rPr>
            </w:pPr>
            <w:r>
              <w:rPr>
                <w:rFonts w:ascii="宋体" w:hAnsi="宋体" w:eastAsia="宋体" w:cs="宋体"/>
                <w:sz w:val="22"/>
              </w:rPr>
              <w:t xml:space="preserve">珠海市月湾食府餐饮有限公司 </w:t>
            </w:r>
          </w:p>
        </w:tc>
        <w:tc>
          <w:tcPr>
            <w:tcW w:w="510" w:type="pct"/>
          </w:tcPr>
          <w:p>
            <w:pPr>
              <w:rPr>
                <w:sz w:val="22"/>
                <w:szCs w:val="22"/>
              </w:rPr>
            </w:pPr>
            <w:r>
              <w:rPr>
                <w:rFonts w:ascii="宋体" w:hAnsi="宋体" w:eastAsia="宋体" w:cs="宋体"/>
                <w:sz w:val="22"/>
              </w:rPr>
              <w:t>否</w:t>
            </w:r>
          </w:p>
        </w:tc>
        <w:tc>
          <w:tcPr>
            <w:tcW w:w="305" w:type="pct"/>
          </w:tcPr>
          <w:p>
            <w:pPr>
              <w:rPr>
                <w:sz w:val="22"/>
                <w:szCs w:val="22"/>
              </w:rPr>
            </w:pPr>
            <w:r>
              <w:rPr>
                <w:rFonts w:ascii="宋体" w:hAnsi="宋体" w:eastAsia="宋体" w:cs="宋体"/>
                <w:sz w:val="22"/>
              </w:rPr>
              <w:t>群众</w:t>
            </w:r>
          </w:p>
        </w:tc>
        <w:tc>
          <w:tcPr>
            <w:tcW w:w="721" w:type="pct"/>
          </w:tcPr>
          <w:p>
            <w:pPr>
              <w:rPr>
                <w:sz w:val="22"/>
                <w:szCs w:val="22"/>
              </w:rPr>
            </w:pPr>
            <w:r>
              <w:rPr>
                <w:rFonts w:ascii="宋体" w:hAnsi="宋体" w:eastAsia="宋体" w:cs="宋体"/>
                <w:sz w:val="22"/>
              </w:rPr>
              <w:t>0</w:t>
            </w:r>
          </w:p>
        </w:tc>
        <w:tc>
          <w:tcPr>
            <w:tcW w:w="505" w:type="pct"/>
          </w:tcPr>
          <w:p>
            <w:pPr>
              <w:rPr>
                <w:sz w:val="22"/>
                <w:szCs w:val="22"/>
              </w:rPr>
            </w:pPr>
            <w:r>
              <w:rPr>
                <w:rFonts w:ascii="宋体" w:hAnsi="宋体" w:eastAsia="宋体" w:cs="宋体"/>
                <w:sz w:val="22"/>
              </w:rPr>
              <w:t>无</w:t>
            </w:r>
          </w:p>
        </w:tc>
        <w:tc>
          <w:tcPr>
            <w:tcW w:w="648" w:type="pct"/>
          </w:tcPr>
          <w:p>
            <w:pPr>
              <w:rPr>
                <w:sz w:val="22"/>
                <w:szCs w:val="22"/>
              </w:rPr>
            </w:pPr>
            <w:r>
              <w:rPr>
                <w:rFonts w:ascii="宋体" w:hAnsi="宋体" w:eastAsia="宋体" w:cs="宋体"/>
                <w:sz w:val="22"/>
              </w:rPr>
              <w:t>否</w:t>
            </w:r>
          </w:p>
        </w:tc>
        <w:tc>
          <w:tcPr>
            <w:tcW w:w="361" w:type="pct"/>
          </w:tcPr>
          <w:p>
            <w:pPr>
              <w:rPr>
                <w:sz w:val="22"/>
                <w:szCs w:val="22"/>
              </w:rPr>
            </w:pPr>
          </w:p>
        </w:tc>
      </w:tr>
    </w:tbl>
    <w:p>
      <w:pPr>
        <w:rPr>
          <w:sz w:val="22"/>
          <w:szCs w:val="22"/>
        </w:rPr>
      </w:pPr>
    </w:p>
    <w:p>
      <w:pPr>
        <w:outlineLvl w:val="0"/>
        <w:rPr>
          <w:b/>
          <w:sz w:val="22"/>
          <w:szCs w:val="22"/>
        </w:rPr>
      </w:pPr>
      <w:r>
        <w:rPr>
          <w:rFonts w:hint="eastAsia"/>
          <w:b/>
          <w:sz w:val="22"/>
          <w:szCs w:val="22"/>
        </w:rPr>
        <w:t>（三）监事会成员情况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886"/>
        <w:gridCol w:w="650"/>
        <w:gridCol w:w="942"/>
        <w:gridCol w:w="1129"/>
        <w:gridCol w:w="547"/>
        <w:gridCol w:w="645"/>
        <w:gridCol w:w="602"/>
        <w:gridCol w:w="806"/>
        <w:gridCol w:w="1110"/>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87" w:type="pct"/>
          </w:tcPr>
          <w:p>
            <w:pPr>
              <w:rPr>
                <w:sz w:val="22"/>
                <w:szCs w:val="22"/>
              </w:rPr>
            </w:pPr>
            <w:r>
              <w:rPr>
                <w:sz w:val="22"/>
                <w:szCs w:val="22"/>
              </w:rPr>
              <w:t>序号</w:t>
            </w:r>
          </w:p>
        </w:tc>
        <w:tc>
          <w:tcPr>
            <w:tcW w:w="362" w:type="pct"/>
          </w:tcPr>
          <w:p>
            <w:pPr>
              <w:rPr>
                <w:sz w:val="22"/>
                <w:szCs w:val="22"/>
              </w:rPr>
            </w:pPr>
            <w:r>
              <w:rPr>
                <w:sz w:val="22"/>
                <w:szCs w:val="22"/>
              </w:rPr>
              <w:t>姓名</w:t>
            </w:r>
          </w:p>
        </w:tc>
        <w:tc>
          <w:tcPr>
            <w:tcW w:w="517" w:type="pct"/>
          </w:tcPr>
          <w:p>
            <w:pPr>
              <w:rPr>
                <w:sz w:val="22"/>
                <w:szCs w:val="22"/>
              </w:rPr>
            </w:pPr>
            <w:r>
              <w:rPr>
                <w:sz w:val="22"/>
                <w:szCs w:val="22"/>
              </w:rPr>
              <w:t>性别</w:t>
            </w:r>
          </w:p>
        </w:tc>
        <w:tc>
          <w:tcPr>
            <w:tcW w:w="440" w:type="pct"/>
          </w:tcPr>
          <w:p>
            <w:pPr>
              <w:rPr>
                <w:sz w:val="22"/>
                <w:szCs w:val="22"/>
              </w:rPr>
            </w:pPr>
            <w:r>
              <w:rPr>
                <w:sz w:val="22"/>
                <w:szCs w:val="22"/>
              </w:rPr>
              <w:t>出生日期</w:t>
            </w:r>
          </w:p>
        </w:tc>
        <w:tc>
          <w:tcPr>
            <w:tcW w:w="307" w:type="pct"/>
          </w:tcPr>
          <w:p>
            <w:pPr>
              <w:rPr>
                <w:sz w:val="22"/>
                <w:szCs w:val="22"/>
              </w:rPr>
            </w:pPr>
            <w:r>
              <w:rPr>
                <w:rFonts w:hint="eastAsia"/>
                <w:sz w:val="22"/>
                <w:szCs w:val="22"/>
              </w:rPr>
              <w:t>工作单位及职务）</w:t>
            </w:r>
          </w:p>
        </w:tc>
        <w:tc>
          <w:tcPr>
            <w:tcW w:w="359" w:type="pct"/>
          </w:tcPr>
          <w:p>
            <w:pPr>
              <w:jc w:val="center"/>
              <w:rPr>
                <w:sz w:val="22"/>
                <w:szCs w:val="22"/>
              </w:rPr>
            </w:pPr>
            <w:r>
              <w:rPr>
                <w:rFonts w:hint="eastAsia"/>
                <w:sz w:val="22"/>
                <w:szCs w:val="22"/>
              </w:rPr>
              <w:t>政治面貌</w:t>
            </w:r>
          </w:p>
        </w:tc>
        <w:tc>
          <w:tcPr>
            <w:tcW w:w="336" w:type="pct"/>
          </w:tcPr>
          <w:p>
            <w:pPr>
              <w:spacing w:line="220" w:lineRule="exact"/>
              <w:rPr>
                <w:sz w:val="22"/>
                <w:szCs w:val="22"/>
              </w:rPr>
            </w:pPr>
            <w:r>
              <w:rPr>
                <w:sz w:val="22"/>
                <w:szCs w:val="22"/>
              </w:rPr>
              <w:t>本年度在基金会领取的</w:t>
            </w:r>
            <w:r>
              <w:rPr>
                <w:rFonts w:hint="eastAsia"/>
                <w:sz w:val="22"/>
                <w:szCs w:val="22"/>
              </w:rPr>
              <w:t>报酬和补贴</w:t>
            </w:r>
            <w:r>
              <w:rPr>
                <w:sz w:val="22"/>
                <w:szCs w:val="22"/>
              </w:rPr>
              <w:t>(人民币元)</w:t>
            </w:r>
          </w:p>
        </w:tc>
        <w:tc>
          <w:tcPr>
            <w:tcW w:w="444" w:type="pct"/>
          </w:tcPr>
          <w:p>
            <w:pPr>
              <w:spacing w:line="220" w:lineRule="exact"/>
              <w:rPr>
                <w:sz w:val="22"/>
                <w:szCs w:val="22"/>
              </w:rPr>
            </w:pPr>
            <w:r>
              <w:rPr>
                <w:rFonts w:hint="eastAsia"/>
                <w:sz w:val="22"/>
                <w:szCs w:val="22"/>
              </w:rPr>
              <w:t>领取报酬和补贴事由</w:t>
            </w:r>
          </w:p>
        </w:tc>
        <w:tc>
          <w:tcPr>
            <w:tcW w:w="605" w:type="pct"/>
          </w:tcPr>
          <w:p>
            <w:pPr>
              <w:spacing w:line="220" w:lineRule="exact"/>
              <w:rPr>
                <w:sz w:val="22"/>
                <w:szCs w:val="22"/>
              </w:rPr>
            </w:pPr>
            <w:r>
              <w:rPr>
                <w:rFonts w:hint="eastAsia" w:ascii="宋体" w:hAnsi="宋体" w:cs="宋体"/>
                <w:kern w:val="0"/>
                <w:sz w:val="22"/>
                <w:szCs w:val="22"/>
              </w:rPr>
              <w:t>是否为党政机关、国有企事业单位退（离）休干部</w:t>
            </w:r>
          </w:p>
        </w:tc>
        <w:tc>
          <w:tcPr>
            <w:tcW w:w="595" w:type="pct"/>
          </w:tcPr>
          <w:p>
            <w:pPr>
              <w:spacing w:line="220" w:lineRule="exact"/>
              <w:rPr>
                <w:rFonts w:ascii="宋体" w:hAnsi="宋体" w:cs="宋体"/>
                <w:kern w:val="0"/>
                <w:sz w:val="22"/>
                <w:szCs w:val="22"/>
              </w:rPr>
            </w:pPr>
            <w:r>
              <w:rPr>
                <w:rFonts w:hint="eastAsia" w:ascii="宋体" w:hAnsi="宋体" w:cs="宋体"/>
                <w:kern w:val="0"/>
                <w:sz w:val="22"/>
                <w:szCs w:val="22"/>
              </w:rPr>
              <w:t>退（离）休干部是否办理备案手续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87" w:type="pct"/>
          </w:tcPr>
          <w:p>
            <w:pPr>
              <w:rPr>
                <w:sz w:val="22"/>
                <w:szCs w:val="22"/>
              </w:rPr>
            </w:pPr>
            <w:r>
              <w:rPr>
                <w:rFonts w:hint="eastAsia" w:ascii="宋体" w:hAnsi="宋体" w:eastAsia="宋体" w:cs="宋体"/>
                <w:sz w:val="22"/>
                <w:szCs w:val="22"/>
              </w:rPr>
              <w:t>1</w:t>
            </w:r>
          </w:p>
        </w:tc>
        <w:tc>
          <w:tcPr>
            <w:tcW w:w="362" w:type="pct"/>
          </w:tcPr>
          <w:p>
            <w:pPr>
              <w:rPr>
                <w:sz w:val="22"/>
                <w:szCs w:val="22"/>
              </w:rPr>
            </w:pPr>
            <w:r>
              <w:rPr>
                <w:rFonts w:hint="eastAsia"/>
                <w:sz w:val="22"/>
                <w:szCs w:val="22"/>
              </w:rPr>
              <w:t>王永平</w:t>
            </w:r>
          </w:p>
        </w:tc>
        <w:tc>
          <w:tcPr>
            <w:tcW w:w="517" w:type="pct"/>
          </w:tcPr>
          <w:p>
            <w:pPr>
              <w:rPr>
                <w:sz w:val="22"/>
                <w:szCs w:val="22"/>
              </w:rPr>
            </w:pPr>
            <w:r>
              <w:rPr>
                <w:rFonts w:hint="eastAsia"/>
                <w:sz w:val="22"/>
                <w:szCs w:val="22"/>
              </w:rPr>
              <w:t>女</w:t>
            </w:r>
          </w:p>
        </w:tc>
        <w:tc>
          <w:tcPr>
            <w:tcW w:w="440" w:type="pct"/>
          </w:tcPr>
          <w:p>
            <w:pPr>
              <w:rPr>
                <w:sz w:val="22"/>
                <w:szCs w:val="22"/>
              </w:rPr>
            </w:pPr>
            <w:r>
              <w:rPr>
                <w:rFonts w:hint="eastAsia"/>
                <w:sz w:val="22"/>
                <w:szCs w:val="22"/>
              </w:rPr>
              <w:t>1956-06-18</w:t>
            </w:r>
          </w:p>
        </w:tc>
        <w:tc>
          <w:tcPr>
            <w:tcW w:w="307" w:type="pct"/>
          </w:tcPr>
          <w:p>
            <w:pPr>
              <w:rPr>
                <w:sz w:val="22"/>
                <w:szCs w:val="22"/>
              </w:rPr>
            </w:pPr>
            <w:r>
              <w:rPr>
                <w:sz w:val="22"/>
                <w:szCs w:val="22"/>
              </w:rPr>
              <w:t>山西省妇女儿童发展基金会</w:t>
            </w:r>
          </w:p>
        </w:tc>
        <w:tc>
          <w:tcPr>
            <w:tcW w:w="359" w:type="pct"/>
          </w:tcPr>
          <w:p>
            <w:pPr>
              <w:rPr>
                <w:sz w:val="22"/>
                <w:szCs w:val="22"/>
              </w:rPr>
            </w:pPr>
            <w:r>
              <w:rPr>
                <w:sz w:val="22"/>
                <w:szCs w:val="22"/>
              </w:rPr>
              <w:t>中共党员</w:t>
            </w:r>
          </w:p>
        </w:tc>
        <w:tc>
          <w:tcPr>
            <w:tcW w:w="336" w:type="pct"/>
          </w:tcPr>
          <w:p>
            <w:pPr>
              <w:rPr>
                <w:sz w:val="22"/>
                <w:szCs w:val="22"/>
              </w:rPr>
            </w:pPr>
            <w:r>
              <w:rPr>
                <w:rFonts w:hint="eastAsia"/>
                <w:sz w:val="22"/>
                <w:szCs w:val="22"/>
              </w:rPr>
              <w:t>0</w:t>
            </w:r>
          </w:p>
        </w:tc>
        <w:tc>
          <w:tcPr>
            <w:tcW w:w="444" w:type="pct"/>
          </w:tcPr>
          <w:p>
            <w:pPr>
              <w:rPr>
                <w:sz w:val="22"/>
                <w:szCs w:val="22"/>
              </w:rPr>
            </w:pPr>
            <w:r>
              <w:rPr>
                <w:rFonts w:hint="eastAsia"/>
                <w:sz w:val="22"/>
                <w:szCs w:val="22"/>
              </w:rPr>
              <w:t>无</w:t>
            </w:r>
          </w:p>
        </w:tc>
        <w:tc>
          <w:tcPr>
            <w:tcW w:w="605" w:type="pct"/>
          </w:tcPr>
          <w:p>
            <w:pPr>
              <w:rPr>
                <w:sz w:val="22"/>
                <w:szCs w:val="22"/>
              </w:rPr>
            </w:pPr>
            <w:r>
              <w:rPr>
                <w:rFonts w:hint="eastAsia"/>
                <w:sz w:val="22"/>
                <w:szCs w:val="22"/>
              </w:rPr>
              <w:t>否</w:t>
            </w:r>
          </w:p>
        </w:tc>
        <w:tc>
          <w:tcPr>
            <w:tcW w:w="595" w:type="pct"/>
          </w:tcPr>
          <w:p>
            <w:pPr>
              <w:rPr>
                <w:sz w:val="22"/>
                <w:szCs w:val="22"/>
              </w:rPr>
            </w:pPr>
          </w:p>
        </w:tc>
      </w:tr>
    </w:tbl>
    <w:p>
      <w:pPr>
        <w:pStyle w:val="4"/>
        <w:rPr>
          <w:rFonts w:hint="eastAsia"/>
          <w:sz w:val="22"/>
          <w:szCs w:val="22"/>
        </w:rPr>
      </w:pPr>
    </w:p>
    <w:p>
      <w:pPr>
        <w:pStyle w:val="4"/>
        <w:rPr>
          <w:rFonts w:hint="eastAsia" w:ascii="宋体" w:hAnsi="宋体"/>
          <w:b/>
          <w:bCs/>
          <w:color w:val="FF0000"/>
          <w:sz w:val="22"/>
          <w:szCs w:val="22"/>
        </w:rPr>
      </w:pPr>
      <w:r>
        <w:rPr>
          <w:rFonts w:hint="eastAsia" w:ascii="宋体" w:hAnsi="宋体"/>
          <w:b/>
          <w:bCs/>
          <w:color w:val="FF0000"/>
          <w:sz w:val="22"/>
          <w:szCs w:val="22"/>
        </w:rPr>
        <w:t>说明：理事、监事工作单位职务指理事、监事现工作单位及职务，离（退）休的填写原工作单位及职务；无工作单位的填写“无”。</w:t>
      </w:r>
    </w:p>
    <w:p>
      <w:pPr>
        <w:outlineLvl w:val="0"/>
        <w:rPr>
          <w:sz w:val="22"/>
          <w:szCs w:val="22"/>
        </w:rPr>
      </w:pPr>
    </w:p>
    <w:p>
      <w:pPr>
        <w:outlineLvl w:val="0"/>
        <w:rPr>
          <w:b/>
          <w:sz w:val="22"/>
          <w:szCs w:val="22"/>
        </w:rPr>
      </w:pPr>
      <w:r>
        <w:rPr>
          <w:rFonts w:hint="eastAsia"/>
          <w:b/>
          <w:sz w:val="22"/>
          <w:szCs w:val="22"/>
        </w:rPr>
        <w:t>（四）工作人员情况：</w:t>
      </w:r>
    </w:p>
    <w:p>
      <w:pPr>
        <w:pStyle w:val="4"/>
        <w:rPr>
          <w:sz w:val="22"/>
          <w:szCs w:val="22"/>
        </w:rPr>
      </w:pPr>
      <w:r>
        <w:rPr>
          <w:color w:val="auto"/>
          <w:sz w:val="22"/>
        </w:rPr>
        <w:t>本机构共有（6）位工作人员</w:t>
      </w:r>
    </w:p>
    <w:p>
      <w:pPr>
        <w:pStyle w:val="4"/>
        <w:rPr>
          <w:rFonts w:ascii="宋体" w:hAnsi="宋体"/>
          <w:b/>
          <w:bCs/>
          <w:color w:val="FF0000"/>
          <w:sz w:val="22"/>
          <w:szCs w:val="22"/>
        </w:rPr>
      </w:pPr>
      <w:r>
        <w:rPr>
          <w:rFonts w:hint="eastAsia" w:ascii="宋体" w:hAnsi="宋体"/>
          <w:b/>
          <w:bCs/>
          <w:color w:val="FF0000"/>
          <w:sz w:val="22"/>
          <w:szCs w:val="22"/>
        </w:rPr>
        <w:t>说明：请填写秘书长及以下工作人员情况，如理事、监事专职在基金会工作，也需填写。</w:t>
      </w:r>
    </w:p>
    <w:p>
      <w:pPr>
        <w:rPr>
          <w:sz w:val="22"/>
          <w:szCs w:val="22"/>
        </w:rPr>
      </w:pP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4"/>
        <w:gridCol w:w="1598"/>
        <w:gridCol w:w="1100"/>
        <w:gridCol w:w="1372"/>
        <w:gridCol w:w="1413"/>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90" w:type="pct"/>
            <w:vAlign w:val="center"/>
          </w:tcPr>
          <w:p>
            <w:pPr>
              <w:jc w:val="center"/>
              <w:rPr>
                <w:sz w:val="22"/>
                <w:szCs w:val="22"/>
              </w:rPr>
            </w:pPr>
            <w:r>
              <w:rPr>
                <w:rFonts w:hint="eastAsia"/>
                <w:sz w:val="22"/>
                <w:szCs w:val="22"/>
              </w:rPr>
              <w:t>姓名</w:t>
            </w:r>
          </w:p>
        </w:tc>
        <w:tc>
          <w:tcPr>
            <w:tcW w:w="811" w:type="pct"/>
            <w:vAlign w:val="center"/>
          </w:tcPr>
          <w:p>
            <w:pPr>
              <w:jc w:val="center"/>
              <w:rPr>
                <w:sz w:val="22"/>
                <w:szCs w:val="22"/>
              </w:rPr>
            </w:pPr>
            <w:r>
              <w:rPr>
                <w:rFonts w:hint="eastAsia"/>
                <w:sz w:val="22"/>
                <w:szCs w:val="22"/>
              </w:rPr>
              <w:t>性别</w:t>
            </w:r>
          </w:p>
        </w:tc>
        <w:tc>
          <w:tcPr>
            <w:tcW w:w="558" w:type="pct"/>
            <w:vAlign w:val="center"/>
          </w:tcPr>
          <w:p>
            <w:pPr>
              <w:jc w:val="center"/>
              <w:rPr>
                <w:sz w:val="22"/>
                <w:szCs w:val="22"/>
              </w:rPr>
            </w:pPr>
            <w:r>
              <w:rPr>
                <w:rFonts w:hint="eastAsia"/>
                <w:sz w:val="22"/>
                <w:szCs w:val="22"/>
              </w:rPr>
              <w:t>政治面貌</w:t>
            </w:r>
          </w:p>
        </w:tc>
        <w:tc>
          <w:tcPr>
            <w:tcW w:w="696" w:type="pct"/>
            <w:vAlign w:val="center"/>
          </w:tcPr>
          <w:p>
            <w:pPr>
              <w:jc w:val="center"/>
              <w:rPr>
                <w:sz w:val="22"/>
                <w:szCs w:val="22"/>
              </w:rPr>
            </w:pPr>
            <w:r>
              <w:rPr>
                <w:sz w:val="22"/>
                <w:szCs w:val="22"/>
              </w:rPr>
              <w:t>出生日期</w:t>
            </w:r>
          </w:p>
        </w:tc>
        <w:tc>
          <w:tcPr>
            <w:tcW w:w="717" w:type="pct"/>
            <w:vAlign w:val="center"/>
          </w:tcPr>
          <w:p>
            <w:pPr>
              <w:jc w:val="center"/>
              <w:rPr>
                <w:sz w:val="22"/>
                <w:szCs w:val="22"/>
              </w:rPr>
            </w:pPr>
            <w:r>
              <w:rPr>
                <w:rFonts w:hint="eastAsia"/>
                <w:sz w:val="22"/>
                <w:szCs w:val="22"/>
              </w:rPr>
              <w:t>学历</w:t>
            </w:r>
          </w:p>
        </w:tc>
        <w:tc>
          <w:tcPr>
            <w:tcW w:w="652" w:type="pct"/>
          </w:tcPr>
          <w:p>
            <w:pPr>
              <w:jc w:val="center"/>
              <w:rPr>
                <w:sz w:val="22"/>
                <w:szCs w:val="22"/>
              </w:rPr>
            </w:pPr>
            <w:r>
              <w:rPr>
                <w:rFonts w:hint="eastAsia"/>
                <w:sz w:val="22"/>
                <w:szCs w:val="22"/>
              </w:rPr>
              <w:t>是否在基金会领取薪酬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hint="eastAsia" w:ascii="宋体" w:hAnsi="宋体" w:eastAsia="宋体" w:cs="宋体"/>
                <w:sz w:val="22"/>
                <w:szCs w:val="22"/>
              </w:rPr>
              <w:t>胡金霞</w:t>
            </w:r>
          </w:p>
        </w:tc>
        <w:tc>
          <w:tcPr>
            <w:tcW w:w="811" w:type="pct"/>
            <w:vAlign w:val="center"/>
          </w:tcPr>
          <w:p>
            <w:pPr>
              <w:jc w:val="center"/>
              <w:rPr>
                <w:sz w:val="22"/>
                <w:szCs w:val="22"/>
              </w:rPr>
            </w:pPr>
            <w:r>
              <w:rPr>
                <w:rFonts w:hint="eastAsia"/>
                <w:sz w:val="22"/>
                <w:szCs w:val="22"/>
              </w:rPr>
              <w:t>女</w:t>
            </w:r>
          </w:p>
        </w:tc>
        <w:tc>
          <w:tcPr>
            <w:tcW w:w="558" w:type="pct"/>
            <w:vAlign w:val="center"/>
          </w:tcPr>
          <w:p>
            <w:pPr>
              <w:jc w:val="center"/>
              <w:rPr>
                <w:sz w:val="22"/>
                <w:szCs w:val="22"/>
              </w:rPr>
            </w:pPr>
            <w:r>
              <w:rPr>
                <w:sz w:val="22"/>
                <w:szCs w:val="22"/>
              </w:rPr>
              <w:t>中共党员</w:t>
            </w:r>
          </w:p>
        </w:tc>
        <w:tc>
          <w:tcPr>
            <w:tcW w:w="696" w:type="pct"/>
            <w:vAlign w:val="center"/>
          </w:tcPr>
          <w:p>
            <w:pPr>
              <w:jc w:val="center"/>
              <w:rPr>
                <w:sz w:val="22"/>
                <w:szCs w:val="22"/>
              </w:rPr>
            </w:pPr>
            <w:r>
              <w:rPr>
                <w:rFonts w:hint="eastAsia"/>
                <w:sz w:val="22"/>
                <w:szCs w:val="22"/>
              </w:rPr>
              <w:t>1963-03-23</w:t>
            </w:r>
          </w:p>
        </w:tc>
        <w:tc>
          <w:tcPr>
            <w:tcW w:w="717" w:type="pct"/>
            <w:vAlign w:val="center"/>
          </w:tcPr>
          <w:p>
            <w:pPr>
              <w:jc w:val="center"/>
              <w:rPr>
                <w:sz w:val="22"/>
                <w:szCs w:val="22"/>
              </w:rPr>
            </w:pPr>
            <w:r>
              <w:rPr>
                <w:rFonts w:hint="eastAsia"/>
                <w:sz w:val="22"/>
                <w:szCs w:val="22"/>
              </w:rPr>
              <w:t>大专</w:t>
            </w:r>
          </w:p>
        </w:tc>
        <w:tc>
          <w:tcPr>
            <w:tcW w:w="652" w:type="pct"/>
          </w:tcPr>
          <w:p>
            <w:pPr>
              <w:jc w:val="center"/>
              <w:rPr>
                <w:sz w:val="22"/>
                <w:szCs w:val="22"/>
              </w:rPr>
            </w:pPr>
            <w:r>
              <w:rPr>
                <w:rFonts w:hint="eastAsia"/>
                <w:sz w:val="22"/>
                <w:szCs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韩瑞斌</w:t>
            </w:r>
          </w:p>
        </w:tc>
        <w:tc>
          <w:tcPr>
            <w:tcW w:w="811" w:type="pct"/>
            <w:vAlign w:val="center"/>
          </w:tcPr>
          <w:p>
            <w:pPr>
              <w:jc w:val="center"/>
              <w:rPr>
                <w:sz w:val="22"/>
                <w:szCs w:val="22"/>
              </w:rPr>
            </w:pPr>
            <w:r>
              <w:rPr>
                <w:rFonts w:ascii="宋体" w:hAnsi="宋体" w:eastAsia="宋体" w:cs="宋体"/>
                <w:sz w:val="22"/>
              </w:rPr>
              <w:t>男</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1947-09-27</w:t>
            </w:r>
          </w:p>
        </w:tc>
        <w:tc>
          <w:tcPr>
            <w:tcW w:w="717" w:type="pct"/>
            <w:vAlign w:val="center"/>
          </w:tcPr>
          <w:p>
            <w:pPr>
              <w:jc w:val="center"/>
              <w:rPr>
                <w:sz w:val="22"/>
                <w:szCs w:val="22"/>
              </w:rPr>
            </w:pPr>
            <w:r>
              <w:rPr>
                <w:rFonts w:ascii="宋体" w:hAnsi="宋体" w:eastAsia="宋体" w:cs="宋体"/>
                <w:sz w:val="22"/>
              </w:rPr>
              <w:t>中专</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常苗</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1988-03-30</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张雯</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1963-06-21</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周珊珊</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1991-05-19</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苗振</w:t>
            </w:r>
          </w:p>
        </w:tc>
        <w:tc>
          <w:tcPr>
            <w:tcW w:w="811" w:type="pct"/>
            <w:vAlign w:val="center"/>
          </w:tcPr>
          <w:p>
            <w:pPr>
              <w:jc w:val="center"/>
              <w:rPr>
                <w:sz w:val="22"/>
                <w:szCs w:val="22"/>
              </w:rPr>
            </w:pPr>
            <w:r>
              <w:rPr>
                <w:rFonts w:ascii="宋体" w:hAnsi="宋体" w:eastAsia="宋体" w:cs="宋体"/>
                <w:sz w:val="22"/>
              </w:rPr>
              <w:t>男</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1971-12-16</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是</w:t>
            </w:r>
          </w:p>
        </w:tc>
      </w:tr>
    </w:tbl>
    <w:p>
      <w:pPr>
        <w:rPr>
          <w:rFonts w:ascii="黑体" w:hAnsi="黑体" w:eastAsia="黑体" w:cs="黑体"/>
          <w:bCs/>
          <w:snapToGrid w:val="0"/>
          <w:sz w:val="22"/>
          <w:szCs w:val="22"/>
        </w:rPr>
      </w:pPr>
    </w:p>
    <w:p>
      <w:pPr>
        <w:rPr>
          <w:sz w:val="22"/>
          <w:szCs w:val="22"/>
        </w:rPr>
      </w:pPr>
    </w:p>
    <w:tbl>
      <w:tblPr>
        <w:tblStyle w:val="14"/>
        <w:tblW w:w="8342" w:type="dxa"/>
        <w:tblInd w:w="13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98"/>
        <w:gridCol w:w="1582"/>
        <w:gridCol w:w="814"/>
        <w:gridCol w:w="320"/>
        <w:gridCol w:w="709"/>
        <w:gridCol w:w="1276"/>
        <w:gridCol w:w="425"/>
        <w:gridCol w:w="851"/>
        <w:gridCol w:w="5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2" w:hRule="atLeast"/>
        </w:trPr>
        <w:tc>
          <w:tcPr>
            <w:tcW w:w="1798" w:type="dxa"/>
            <w:vMerge w:val="restart"/>
            <w:vAlign w:val="center"/>
          </w:tcPr>
          <w:p>
            <w:pPr>
              <w:jc w:val="center"/>
              <w:rPr>
                <w:rFonts w:ascii="宋体" w:hAnsi="宋体"/>
                <w:sz w:val="22"/>
                <w:szCs w:val="22"/>
              </w:rPr>
            </w:pPr>
            <w:r>
              <w:rPr>
                <w:rFonts w:ascii="宋体" w:hAnsi="宋体"/>
                <w:sz w:val="22"/>
                <w:szCs w:val="22"/>
              </w:rPr>
              <w:t>工作人员管理</w:t>
            </w:r>
          </w:p>
        </w:tc>
        <w:tc>
          <w:tcPr>
            <w:tcW w:w="1582" w:type="dxa"/>
            <w:vAlign w:val="center"/>
          </w:tcPr>
          <w:p>
            <w:pPr>
              <w:jc w:val="center"/>
              <w:rPr>
                <w:rFonts w:ascii="宋体" w:hAnsi="宋体"/>
                <w:sz w:val="22"/>
                <w:szCs w:val="22"/>
              </w:rPr>
            </w:pPr>
            <w:r>
              <w:rPr>
                <w:rFonts w:ascii="宋体" w:hAnsi="宋体"/>
                <w:sz w:val="22"/>
                <w:szCs w:val="22"/>
              </w:rPr>
              <w:t>人事管理制度</w:t>
            </w:r>
          </w:p>
        </w:tc>
        <w:tc>
          <w:tcPr>
            <w:tcW w:w="1843" w:type="dxa"/>
            <w:gridSpan w:val="3"/>
            <w:vAlign w:val="center"/>
          </w:tcPr>
          <w:p>
            <w:pPr>
              <w:jc w:val="center"/>
              <w:rPr>
                <w:rFonts w:ascii="宋体" w:hAnsi="宋体"/>
                <w:sz w:val="22"/>
                <w:szCs w:val="22"/>
              </w:rPr>
            </w:pPr>
            <w:r>
              <w:rPr>
                <w:rFonts w:hint="eastAsia" w:ascii="宋体" w:hAnsi="宋体" w:cs="宋体"/>
                <w:sz w:val="22"/>
                <w:szCs w:val="22"/>
              </w:rPr>
              <w:t>⊙ 有 〇  无</w:t>
            </w:r>
          </w:p>
        </w:tc>
        <w:tc>
          <w:tcPr>
            <w:tcW w:w="1701" w:type="dxa"/>
            <w:gridSpan w:val="2"/>
            <w:vAlign w:val="center"/>
          </w:tcPr>
          <w:p>
            <w:pPr>
              <w:jc w:val="center"/>
              <w:rPr>
                <w:rFonts w:ascii="宋体" w:hAnsi="宋体"/>
                <w:sz w:val="22"/>
                <w:szCs w:val="22"/>
              </w:rPr>
            </w:pPr>
            <w:r>
              <w:rPr>
                <w:rFonts w:ascii="宋体" w:hAnsi="宋体"/>
                <w:sz w:val="22"/>
                <w:szCs w:val="22"/>
              </w:rPr>
              <w:t>专职工作人员签订聘用合同人数</w:t>
            </w:r>
          </w:p>
        </w:tc>
        <w:tc>
          <w:tcPr>
            <w:tcW w:w="1418" w:type="dxa"/>
            <w:gridSpan w:val="2"/>
            <w:vAlign w:val="center"/>
          </w:tcPr>
          <w:p>
            <w:pPr>
              <w:jc w:val="center"/>
              <w:rPr>
                <w:rFonts w:ascii="宋体" w:hAnsi="宋体"/>
                <w:sz w:val="22"/>
                <w:szCs w:val="22"/>
              </w:rPr>
            </w:pPr>
            <w:r>
              <w:rPr>
                <w:rFonts w:hint="eastAsia" w:ascii="宋体" w:hAnsi="宋体"/>
                <w:sz w:val="22"/>
                <w:szCs w:val="22"/>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63" w:hRule="atLeast"/>
        </w:trPr>
        <w:tc>
          <w:tcPr>
            <w:tcW w:w="1798" w:type="dxa"/>
            <w:vMerge w:val="continue"/>
            <w:vAlign w:val="center"/>
          </w:tcPr>
          <w:p>
            <w:pPr>
              <w:jc w:val="center"/>
              <w:rPr>
                <w:rFonts w:ascii="宋体" w:hAnsi="宋体"/>
                <w:sz w:val="22"/>
                <w:szCs w:val="22"/>
              </w:rPr>
            </w:pPr>
          </w:p>
        </w:tc>
        <w:tc>
          <w:tcPr>
            <w:tcW w:w="1582" w:type="dxa"/>
            <w:vMerge w:val="restart"/>
            <w:vAlign w:val="center"/>
          </w:tcPr>
          <w:p>
            <w:pPr>
              <w:jc w:val="center"/>
              <w:rPr>
                <w:rFonts w:ascii="宋体" w:hAnsi="宋体"/>
                <w:sz w:val="22"/>
                <w:szCs w:val="22"/>
              </w:rPr>
            </w:pPr>
            <w:r>
              <w:rPr>
                <w:rFonts w:ascii="宋体" w:hAnsi="宋体"/>
                <w:sz w:val="22"/>
                <w:szCs w:val="22"/>
              </w:rPr>
              <w:t>专职工作人员参加社会保险人数</w:t>
            </w:r>
          </w:p>
        </w:tc>
        <w:tc>
          <w:tcPr>
            <w:tcW w:w="1134" w:type="dxa"/>
            <w:gridSpan w:val="2"/>
            <w:vAlign w:val="center"/>
          </w:tcPr>
          <w:p>
            <w:pPr>
              <w:jc w:val="center"/>
              <w:rPr>
                <w:rFonts w:ascii="宋体" w:hAnsi="宋体"/>
                <w:sz w:val="22"/>
                <w:szCs w:val="22"/>
              </w:rPr>
            </w:pPr>
            <w:r>
              <w:rPr>
                <w:rFonts w:ascii="宋体" w:hAnsi="宋体"/>
                <w:sz w:val="22"/>
                <w:szCs w:val="22"/>
              </w:rPr>
              <w:t>失业保险</w:t>
            </w:r>
          </w:p>
        </w:tc>
        <w:tc>
          <w:tcPr>
            <w:tcW w:w="709" w:type="dxa"/>
            <w:vAlign w:val="center"/>
          </w:tcPr>
          <w:p>
            <w:pPr>
              <w:jc w:val="center"/>
              <w:rPr>
                <w:rFonts w:ascii="宋体" w:hAnsi="宋体"/>
                <w:sz w:val="22"/>
                <w:szCs w:val="22"/>
              </w:rPr>
            </w:pPr>
            <w:r>
              <w:rPr>
                <w:rFonts w:hint="eastAsia" w:ascii="宋体" w:hAnsi="宋体"/>
                <w:sz w:val="22"/>
                <w:szCs w:val="22"/>
              </w:rPr>
              <w:t>1</w:t>
            </w:r>
          </w:p>
        </w:tc>
        <w:tc>
          <w:tcPr>
            <w:tcW w:w="1276" w:type="dxa"/>
            <w:vAlign w:val="center"/>
          </w:tcPr>
          <w:p>
            <w:pPr>
              <w:jc w:val="center"/>
              <w:rPr>
                <w:rFonts w:ascii="宋体" w:hAnsi="宋体"/>
                <w:sz w:val="22"/>
                <w:szCs w:val="22"/>
              </w:rPr>
            </w:pPr>
            <w:r>
              <w:rPr>
                <w:rFonts w:ascii="宋体" w:hAnsi="宋体"/>
                <w:sz w:val="22"/>
                <w:szCs w:val="22"/>
              </w:rPr>
              <w:t>养老保险</w:t>
            </w:r>
          </w:p>
        </w:tc>
        <w:tc>
          <w:tcPr>
            <w:tcW w:w="425" w:type="dxa"/>
            <w:vAlign w:val="center"/>
          </w:tcPr>
          <w:p>
            <w:pPr>
              <w:jc w:val="center"/>
              <w:rPr>
                <w:rFonts w:ascii="宋体" w:hAnsi="宋体"/>
                <w:sz w:val="22"/>
                <w:szCs w:val="22"/>
              </w:rPr>
            </w:pPr>
            <w:r>
              <w:rPr>
                <w:rFonts w:hint="eastAsia" w:ascii="宋体" w:hAnsi="宋体"/>
                <w:sz w:val="22"/>
                <w:szCs w:val="22"/>
              </w:rPr>
              <w:t>1</w:t>
            </w:r>
          </w:p>
        </w:tc>
        <w:tc>
          <w:tcPr>
            <w:tcW w:w="851" w:type="dxa"/>
            <w:vAlign w:val="center"/>
          </w:tcPr>
          <w:p>
            <w:pPr>
              <w:jc w:val="center"/>
              <w:rPr>
                <w:rFonts w:ascii="宋体" w:hAnsi="宋体"/>
                <w:sz w:val="22"/>
                <w:szCs w:val="22"/>
              </w:rPr>
            </w:pPr>
            <w:r>
              <w:rPr>
                <w:rFonts w:ascii="宋体" w:hAnsi="宋体"/>
                <w:sz w:val="22"/>
                <w:szCs w:val="22"/>
              </w:rPr>
              <w:t>医疗保险</w:t>
            </w:r>
          </w:p>
        </w:tc>
        <w:tc>
          <w:tcPr>
            <w:tcW w:w="567" w:type="dxa"/>
            <w:vAlign w:val="center"/>
          </w:tcPr>
          <w:p>
            <w:pPr>
              <w:jc w:val="center"/>
              <w:rPr>
                <w:rFonts w:ascii="宋体" w:hAnsi="宋体"/>
                <w:sz w:val="22"/>
                <w:szCs w:val="22"/>
              </w:rPr>
            </w:pPr>
            <w:r>
              <w:rPr>
                <w:rFonts w:hint="eastAsia" w:ascii="宋体" w:hAnsi="宋体"/>
                <w:sz w:val="22"/>
                <w:szCs w:val="22"/>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0"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134" w:type="dxa"/>
            <w:gridSpan w:val="2"/>
            <w:vAlign w:val="center"/>
          </w:tcPr>
          <w:p>
            <w:pPr>
              <w:jc w:val="center"/>
              <w:rPr>
                <w:rFonts w:ascii="宋体" w:hAnsi="宋体"/>
                <w:sz w:val="22"/>
                <w:szCs w:val="22"/>
              </w:rPr>
            </w:pPr>
            <w:r>
              <w:rPr>
                <w:rFonts w:ascii="宋体" w:hAnsi="宋体"/>
                <w:sz w:val="22"/>
                <w:szCs w:val="22"/>
              </w:rPr>
              <w:t>工伤保险</w:t>
            </w:r>
          </w:p>
        </w:tc>
        <w:tc>
          <w:tcPr>
            <w:tcW w:w="709" w:type="dxa"/>
            <w:vAlign w:val="center"/>
          </w:tcPr>
          <w:p>
            <w:pPr>
              <w:jc w:val="center"/>
              <w:rPr>
                <w:rFonts w:ascii="宋体" w:hAnsi="宋体"/>
                <w:sz w:val="22"/>
                <w:szCs w:val="22"/>
              </w:rPr>
            </w:pPr>
            <w:r>
              <w:rPr>
                <w:rFonts w:hint="eastAsia" w:ascii="宋体" w:hAnsi="宋体"/>
                <w:sz w:val="22"/>
                <w:szCs w:val="22"/>
              </w:rPr>
              <w:t>1</w:t>
            </w:r>
          </w:p>
        </w:tc>
        <w:tc>
          <w:tcPr>
            <w:tcW w:w="1276" w:type="dxa"/>
            <w:vAlign w:val="center"/>
          </w:tcPr>
          <w:p>
            <w:pPr>
              <w:jc w:val="center"/>
              <w:rPr>
                <w:rFonts w:ascii="宋体" w:hAnsi="宋体"/>
                <w:sz w:val="22"/>
                <w:szCs w:val="22"/>
              </w:rPr>
            </w:pPr>
            <w:r>
              <w:rPr>
                <w:rFonts w:ascii="宋体" w:hAnsi="宋体"/>
                <w:sz w:val="22"/>
                <w:szCs w:val="22"/>
              </w:rPr>
              <w:t>生育保险</w:t>
            </w:r>
          </w:p>
        </w:tc>
        <w:tc>
          <w:tcPr>
            <w:tcW w:w="1843" w:type="dxa"/>
            <w:gridSpan w:val="3"/>
            <w:vAlign w:val="center"/>
          </w:tcPr>
          <w:p>
            <w:pPr>
              <w:jc w:val="center"/>
              <w:rPr>
                <w:rFonts w:ascii="宋体" w:hAnsi="宋体"/>
                <w:sz w:val="22"/>
                <w:szCs w:val="22"/>
              </w:rPr>
            </w:pPr>
            <w:r>
              <w:rPr>
                <w:rFonts w:hint="eastAsia" w:ascii="宋体" w:hAnsi="宋体"/>
                <w:sz w:val="22"/>
                <w:szCs w:val="22"/>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1798" w:type="dxa"/>
            <w:vMerge w:val="restart"/>
            <w:vAlign w:val="center"/>
          </w:tcPr>
          <w:p>
            <w:pPr>
              <w:ind w:left="-107" w:leftChars="-51" w:right="-105" w:rightChars="-50"/>
              <w:jc w:val="center"/>
              <w:rPr>
                <w:rFonts w:ascii="宋体" w:hAnsi="宋体"/>
                <w:sz w:val="22"/>
                <w:szCs w:val="22"/>
              </w:rPr>
            </w:pPr>
            <w:r>
              <w:rPr>
                <w:rFonts w:ascii="宋体" w:hAnsi="宋体"/>
                <w:sz w:val="22"/>
                <w:szCs w:val="22"/>
              </w:rPr>
              <w:t>财务和资产管理</w:t>
            </w:r>
          </w:p>
        </w:tc>
        <w:tc>
          <w:tcPr>
            <w:tcW w:w="1582" w:type="dxa"/>
            <w:vAlign w:val="center"/>
          </w:tcPr>
          <w:p>
            <w:pPr>
              <w:jc w:val="center"/>
              <w:rPr>
                <w:rFonts w:ascii="宋体" w:hAnsi="宋体"/>
                <w:sz w:val="22"/>
                <w:szCs w:val="22"/>
              </w:rPr>
            </w:pPr>
            <w:r>
              <w:rPr>
                <w:rFonts w:ascii="宋体" w:hAnsi="宋体"/>
                <w:sz w:val="22"/>
                <w:szCs w:val="22"/>
              </w:rPr>
              <w:t>人民币开户银行及账号（列出全部账号）</w:t>
            </w:r>
          </w:p>
        </w:tc>
        <w:tc>
          <w:tcPr>
            <w:tcW w:w="4962" w:type="dxa"/>
            <w:gridSpan w:val="7"/>
            <w:vAlign w:val="center"/>
          </w:tcPr>
          <w:p>
            <w:pPr>
              <w:jc w:val="left"/>
              <w:rPr>
                <w:rFonts w:ascii="宋体" w:hAnsi="宋体"/>
                <w:sz w:val="22"/>
                <w:szCs w:val="22"/>
              </w:rPr>
            </w:pPr>
            <w:r>
              <w:rPr>
                <w:rFonts w:hint="eastAsia" w:ascii="宋体" w:hAnsi="宋体"/>
                <w:sz w:val="22"/>
                <w:szCs w:val="22"/>
              </w:rPr>
              <w:t>招商银行股份有限公司北京西客站110935097910601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外币开户银行及账号（列出全部账号）</w:t>
            </w:r>
          </w:p>
        </w:tc>
        <w:tc>
          <w:tcPr>
            <w:tcW w:w="4962" w:type="dxa"/>
            <w:gridSpan w:val="7"/>
            <w:vAlign w:val="center"/>
          </w:tcPr>
          <w:p>
            <w:pPr>
              <w:jc w:val="left"/>
              <w:rPr>
                <w:rFonts w:ascii="宋体" w:hAnsi="宋体"/>
                <w:sz w:val="22"/>
                <w:szCs w:val="22"/>
              </w:rPr>
            </w:pPr>
            <w:r>
              <w:rPr>
                <w:rFonts w:hint="eastAsia" w:ascii="宋体" w:hAnsi="宋体"/>
                <w:sz w:val="22"/>
                <w:szCs w:val="22"/>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7"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财政登记</w:t>
            </w:r>
          </w:p>
        </w:tc>
        <w:tc>
          <w:tcPr>
            <w:tcW w:w="1843" w:type="dxa"/>
            <w:gridSpan w:val="3"/>
            <w:vAlign w:val="center"/>
          </w:tcPr>
          <w:p>
            <w:pPr>
              <w:jc w:val="center"/>
              <w:rPr>
                <w:rFonts w:ascii="宋体" w:hAnsi="宋体"/>
                <w:sz w:val="22"/>
                <w:szCs w:val="22"/>
              </w:rPr>
            </w:pPr>
            <w:r>
              <w:rPr>
                <w:rFonts w:hint="eastAsia" w:ascii="宋体" w:hAnsi="宋体" w:cs="宋体"/>
                <w:sz w:val="22"/>
                <w:szCs w:val="22"/>
              </w:rPr>
              <w:t>⊙ 有 〇  无</w:t>
            </w:r>
          </w:p>
        </w:tc>
        <w:tc>
          <w:tcPr>
            <w:tcW w:w="1276" w:type="dxa"/>
            <w:vAlign w:val="center"/>
          </w:tcPr>
          <w:p>
            <w:pPr>
              <w:jc w:val="center"/>
              <w:rPr>
                <w:rFonts w:ascii="宋体" w:hAnsi="宋体"/>
                <w:sz w:val="22"/>
                <w:szCs w:val="22"/>
              </w:rPr>
            </w:pPr>
            <w:r>
              <w:rPr>
                <w:rFonts w:ascii="宋体" w:hAnsi="宋体"/>
                <w:sz w:val="22"/>
                <w:szCs w:val="22"/>
              </w:rPr>
              <w:t>税务登记</w:t>
            </w:r>
          </w:p>
        </w:tc>
        <w:tc>
          <w:tcPr>
            <w:tcW w:w="1843" w:type="dxa"/>
            <w:gridSpan w:val="3"/>
            <w:vAlign w:val="center"/>
          </w:tcPr>
          <w:p>
            <w:pPr>
              <w:ind w:left="-107" w:leftChars="-51" w:right="-107" w:rightChars="-51"/>
              <w:jc w:val="center"/>
              <w:rPr>
                <w:rFonts w:ascii="宋体" w:hAnsi="宋体"/>
                <w:sz w:val="22"/>
                <w:szCs w:val="22"/>
              </w:rPr>
            </w:pPr>
            <w:r>
              <w:rPr>
                <w:rFonts w:hint="eastAsia" w:ascii="宋体" w:hAnsi="宋体"/>
                <w:sz w:val="22"/>
                <w:szCs w:val="22"/>
              </w:rPr>
              <w:t>⊙登记〇未登记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40" w:hRule="atLeast"/>
        </w:trPr>
        <w:tc>
          <w:tcPr>
            <w:tcW w:w="1798" w:type="dxa"/>
            <w:vMerge w:val="continue"/>
            <w:vAlign w:val="center"/>
          </w:tcPr>
          <w:p>
            <w:pPr>
              <w:jc w:val="center"/>
              <w:rPr>
                <w:rFonts w:ascii="宋体" w:hAnsi="宋体"/>
                <w:sz w:val="22"/>
                <w:szCs w:val="22"/>
              </w:rPr>
            </w:pPr>
          </w:p>
        </w:tc>
        <w:tc>
          <w:tcPr>
            <w:tcW w:w="1582" w:type="dxa"/>
            <w:tcBorders>
              <w:bottom w:val="nil"/>
            </w:tcBorders>
            <w:vAlign w:val="center"/>
          </w:tcPr>
          <w:p>
            <w:pPr>
              <w:jc w:val="center"/>
              <w:rPr>
                <w:rFonts w:ascii="宋体" w:hAnsi="宋体"/>
                <w:sz w:val="22"/>
                <w:szCs w:val="22"/>
              </w:rPr>
            </w:pPr>
          </w:p>
        </w:tc>
        <w:tc>
          <w:tcPr>
            <w:tcW w:w="4962" w:type="dxa"/>
            <w:gridSpan w:val="7"/>
            <w:tcBorders>
              <w:bottom w:val="nil"/>
            </w:tcBorders>
            <w:vAlign w:val="center"/>
          </w:tcPr>
          <w:p>
            <w:pPr>
              <w:jc w:val="center"/>
              <w:rPr>
                <w:rFonts w:ascii="宋体" w:hAnsi="宋体"/>
                <w:sz w:val="22"/>
                <w:szCs w:val="22"/>
              </w:rPr>
            </w:pPr>
            <w:r>
              <w:rPr>
                <w:rFonts w:hint="eastAsia" w:ascii="宋体" w:hAnsi="宋体"/>
                <w:sz w:val="22"/>
                <w:szCs w:val="22"/>
              </w:rPr>
              <w:t>□ 行政事业性收费票据 ☑ 捐赠收据 □ 税务发票 □ 其他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1798" w:type="dxa"/>
            <w:vMerge w:val="continue"/>
            <w:tcBorders>
              <w:right w:val="single" w:color="auto" w:sz="4" w:space="0"/>
            </w:tcBorders>
            <w:vAlign w:val="center"/>
          </w:tcPr>
          <w:p>
            <w:pPr>
              <w:jc w:val="center"/>
              <w:rPr>
                <w:rFonts w:ascii="宋体" w:hAnsi="宋体"/>
                <w:sz w:val="22"/>
                <w:szCs w:val="22"/>
              </w:rPr>
            </w:pPr>
          </w:p>
        </w:tc>
        <w:tc>
          <w:tcPr>
            <w:tcW w:w="1582" w:type="dxa"/>
            <w:tcBorders>
              <w:top w:val="nil"/>
              <w:left w:val="single" w:color="auto" w:sz="4" w:space="0"/>
              <w:bottom w:val="single" w:color="auto" w:sz="4" w:space="0"/>
            </w:tcBorders>
            <w:vAlign w:val="center"/>
          </w:tcPr>
          <w:p>
            <w:pPr>
              <w:jc w:val="center"/>
              <w:rPr>
                <w:rFonts w:ascii="宋体" w:hAnsi="宋体"/>
                <w:sz w:val="22"/>
                <w:szCs w:val="22"/>
              </w:rPr>
            </w:pPr>
            <w:r>
              <w:rPr>
                <w:rFonts w:ascii="宋体" w:hAnsi="宋体"/>
                <w:sz w:val="22"/>
                <w:szCs w:val="22"/>
              </w:rPr>
              <w:t>使用票据种类</w:t>
            </w:r>
          </w:p>
        </w:tc>
        <w:tc>
          <w:tcPr>
            <w:tcW w:w="4962" w:type="dxa"/>
            <w:gridSpan w:val="7"/>
            <w:tcBorders>
              <w:top w:val="nil"/>
              <w:bottom w:val="single" w:color="auto" w:sz="4" w:space="0"/>
            </w:tcBorders>
            <w:vAlign w:val="center"/>
          </w:tcPr>
          <w:p>
            <w:pPr>
              <w:rPr>
                <w:rFonts w:ascii="宋体" w:hAnsi="宋体"/>
                <w:sz w:val="22"/>
                <w:szCs w:val="22"/>
              </w:rPr>
            </w:pPr>
            <w:r>
              <w:rPr>
                <w:rFonts w:hint="eastAsia" w:ascii="宋体" w:hAnsi="宋体"/>
                <w:sz w:val="22"/>
                <w:szCs w:val="22"/>
              </w:rPr>
              <w:cr/>
            </w:r>
            <w:r>
              <w:rPr>
                <w:rFonts w:hint="eastAsia" w:ascii="宋体" w:hAnsi="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restart"/>
            <w:tcBorders>
              <w:top w:val="single" w:color="auto" w:sz="4" w:space="0"/>
            </w:tcBorders>
            <w:vAlign w:val="center"/>
          </w:tcPr>
          <w:p>
            <w:pPr>
              <w:jc w:val="center"/>
              <w:rPr>
                <w:rFonts w:ascii="宋体" w:hAnsi="宋体"/>
                <w:sz w:val="22"/>
                <w:szCs w:val="22"/>
              </w:rPr>
            </w:pPr>
            <w:r>
              <w:rPr>
                <w:rFonts w:ascii="宋体" w:hAnsi="宋体"/>
                <w:sz w:val="22"/>
                <w:szCs w:val="22"/>
              </w:rPr>
              <w:t>财会人员</w:t>
            </w:r>
          </w:p>
        </w:tc>
        <w:tc>
          <w:tcPr>
            <w:tcW w:w="814" w:type="dxa"/>
            <w:tcBorders>
              <w:top w:val="single" w:color="auto" w:sz="4" w:space="0"/>
            </w:tcBorders>
            <w:vAlign w:val="center"/>
          </w:tcPr>
          <w:p>
            <w:pPr>
              <w:jc w:val="center"/>
              <w:rPr>
                <w:rFonts w:ascii="宋体" w:hAnsi="宋体"/>
                <w:sz w:val="22"/>
                <w:szCs w:val="22"/>
              </w:rPr>
            </w:pPr>
            <w:r>
              <w:rPr>
                <w:rFonts w:hint="eastAsia" w:ascii="宋体" w:hAnsi="宋体"/>
                <w:sz w:val="22"/>
                <w:szCs w:val="22"/>
              </w:rPr>
              <w:t>序号</w:t>
            </w:r>
          </w:p>
        </w:tc>
        <w:tc>
          <w:tcPr>
            <w:tcW w:w="1029" w:type="dxa"/>
            <w:gridSpan w:val="2"/>
            <w:tcBorders>
              <w:top w:val="single" w:color="auto" w:sz="4" w:space="0"/>
            </w:tcBorders>
            <w:vAlign w:val="center"/>
          </w:tcPr>
          <w:p>
            <w:pPr>
              <w:jc w:val="center"/>
              <w:rPr>
                <w:rFonts w:ascii="宋体" w:hAnsi="宋体"/>
                <w:sz w:val="22"/>
                <w:szCs w:val="22"/>
              </w:rPr>
            </w:pPr>
            <w:r>
              <w:rPr>
                <w:rFonts w:ascii="宋体" w:hAnsi="宋体"/>
                <w:sz w:val="22"/>
                <w:szCs w:val="22"/>
              </w:rPr>
              <w:t>姓名</w:t>
            </w:r>
          </w:p>
        </w:tc>
        <w:tc>
          <w:tcPr>
            <w:tcW w:w="1276" w:type="dxa"/>
            <w:tcBorders>
              <w:top w:val="single" w:color="auto" w:sz="4" w:space="0"/>
            </w:tcBorders>
            <w:vAlign w:val="center"/>
          </w:tcPr>
          <w:p>
            <w:pPr>
              <w:jc w:val="center"/>
              <w:rPr>
                <w:rFonts w:ascii="宋体" w:hAnsi="宋体"/>
                <w:sz w:val="22"/>
                <w:szCs w:val="22"/>
              </w:rPr>
            </w:pPr>
            <w:r>
              <w:rPr>
                <w:rFonts w:ascii="宋体" w:hAnsi="宋体"/>
                <w:sz w:val="22"/>
                <w:szCs w:val="22"/>
              </w:rPr>
              <w:t>岗位</w:t>
            </w:r>
          </w:p>
        </w:tc>
        <w:tc>
          <w:tcPr>
            <w:tcW w:w="1843" w:type="dxa"/>
            <w:gridSpan w:val="3"/>
            <w:tcBorders>
              <w:top w:val="single" w:color="auto" w:sz="4" w:space="0"/>
            </w:tcBorders>
            <w:vAlign w:val="center"/>
          </w:tcPr>
          <w:p>
            <w:pPr>
              <w:jc w:val="center"/>
              <w:rPr>
                <w:rFonts w:ascii="宋体" w:hAnsi="宋体"/>
                <w:sz w:val="22"/>
                <w:szCs w:val="22"/>
              </w:rPr>
            </w:pPr>
            <w:r>
              <w:rPr>
                <w:rFonts w:ascii="宋体" w:hAnsi="宋体"/>
                <w:sz w:val="22"/>
                <w:szCs w:val="22"/>
              </w:rPr>
              <w:t>专业技术资格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814" w:type="dxa"/>
            <w:vAlign w:val="center"/>
          </w:tcPr>
          <w:p>
            <w:pPr>
              <w:jc w:val="center"/>
              <w:rPr>
                <w:rFonts w:ascii="宋体" w:hAnsi="宋体"/>
                <w:sz w:val="22"/>
                <w:szCs w:val="22"/>
              </w:rPr>
            </w:pPr>
            <w:r>
              <w:rPr>
                <w:rFonts w:hint="eastAsia" w:ascii="宋体" w:hAnsi="宋体" w:eastAsia="宋体" w:cs="宋体"/>
                <w:sz w:val="22"/>
                <w:szCs w:val="22"/>
              </w:rPr>
              <w:t>1</w:t>
            </w:r>
          </w:p>
        </w:tc>
        <w:tc>
          <w:tcPr>
            <w:tcW w:w="1029" w:type="dxa"/>
            <w:gridSpan w:val="2"/>
            <w:vAlign w:val="center"/>
          </w:tcPr>
          <w:p>
            <w:pPr>
              <w:jc w:val="center"/>
              <w:rPr>
                <w:rFonts w:ascii="宋体" w:hAnsi="宋体"/>
                <w:sz w:val="22"/>
                <w:szCs w:val="22"/>
              </w:rPr>
            </w:pPr>
            <w:r>
              <w:rPr>
                <w:rFonts w:hint="eastAsia" w:ascii="宋体" w:hAnsi="宋体"/>
                <w:sz w:val="22"/>
                <w:szCs w:val="22"/>
              </w:rPr>
              <w:t>周珊珊</w:t>
            </w:r>
          </w:p>
        </w:tc>
        <w:tc>
          <w:tcPr>
            <w:tcW w:w="1276" w:type="dxa"/>
            <w:vAlign w:val="center"/>
          </w:tcPr>
          <w:p>
            <w:pPr>
              <w:jc w:val="center"/>
              <w:rPr>
                <w:rFonts w:ascii="宋体" w:hAnsi="宋体"/>
                <w:sz w:val="22"/>
                <w:szCs w:val="22"/>
              </w:rPr>
            </w:pPr>
            <w:r>
              <w:rPr>
                <w:rFonts w:hint="eastAsia" w:ascii="宋体" w:hAnsi="宋体"/>
                <w:sz w:val="22"/>
                <w:szCs w:val="22"/>
              </w:rPr>
              <w:t>会计</w:t>
            </w:r>
          </w:p>
        </w:tc>
        <w:tc>
          <w:tcPr>
            <w:tcW w:w="1843" w:type="dxa"/>
            <w:gridSpan w:val="3"/>
            <w:vAlign w:val="center"/>
          </w:tcPr>
          <w:p>
            <w:pPr>
              <w:jc w:val="center"/>
              <w:rPr>
                <w:rFonts w:ascii="宋体" w:hAnsi="宋体"/>
                <w:sz w:val="22"/>
                <w:szCs w:val="22"/>
              </w:rPr>
            </w:pPr>
            <w:r>
              <w:rPr>
                <w:rFonts w:hint="eastAsia" w:ascii="宋体" w:hAnsi="宋体"/>
                <w:sz w:val="22"/>
                <w:szCs w:val="22"/>
              </w:rPr>
              <w:t>有</w:t>
            </w:r>
          </w:p>
        </w:tc>
      </w:tr>
    </w:tbl>
    <w:p>
      <w:pPr>
        <w:rPr>
          <w:b w:val="0"/>
          <w:sz w:val="22"/>
          <w:szCs w:val="22"/>
        </w:rPr>
      </w:pPr>
    </w:p>
    <w:p>
      <w:pPr>
        <w:rPr>
          <w:sz w:val="22"/>
          <w:szCs w:val="22"/>
        </w:rPr>
      </w:pPr>
    </w:p>
    <w:p>
      <w:pPr>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（五）、党组织建设情况</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244"/>
        <w:gridCol w:w="1776"/>
        <w:gridCol w:w="43"/>
        <w:gridCol w:w="1378"/>
        <w:gridCol w:w="1145"/>
        <w:gridCol w:w="454"/>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8"/>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社会组织名称</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北京金穗公益基金会</w:t>
            </w:r>
          </w:p>
        </w:tc>
        <w:tc>
          <w:tcPr>
            <w:tcW w:w="181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社会组织分类</w:t>
            </w:r>
          </w:p>
        </w:tc>
        <w:tc>
          <w:tcPr>
            <w:tcW w:w="1378" w:type="dxa"/>
            <w:vAlign w:val="center"/>
          </w:tcPr>
          <w:p>
            <w:pP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基金会</w:t>
            </w:r>
          </w:p>
        </w:tc>
        <w:tc>
          <w:tcPr>
            <w:tcW w:w="159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社会组织统一信用代码</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53110000MJ0178852B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从业人员总数</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6</w:t>
            </w:r>
          </w:p>
        </w:tc>
        <w:tc>
          <w:tcPr>
            <w:tcW w:w="181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负责人姓名</w:t>
            </w:r>
          </w:p>
        </w:tc>
        <w:tc>
          <w:tcPr>
            <w:tcW w:w="137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张雯</w:t>
            </w:r>
          </w:p>
        </w:tc>
        <w:tc>
          <w:tcPr>
            <w:tcW w:w="159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负责人联系方式</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hAnsi="宋体"/>
                <w:sz w:val="22"/>
                <w:szCs w:val="22"/>
                <w:lang w:val="en-US" w:eastAsia="zh-CN"/>
              </w:rPr>
              <w:t>00000000000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从业人员团员青年人数</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4796" w:type="dxa"/>
            <w:gridSpan w:val="5"/>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28周岁以下团员人数</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p>
        </w:tc>
        <w:tc>
          <w:tcPr>
            <w:tcW w:w="4796" w:type="dxa"/>
            <w:gridSpan w:val="5"/>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年满</w:t>
            </w:r>
            <w:r>
              <w:rPr>
                <w:rFonts w:ascii="宋体" w:hAnsi="宋体" w:cs="宋体"/>
                <w:color w:val="000000" w:themeColor="text1"/>
                <w:sz w:val="22"/>
                <w:szCs w:val="22"/>
                <w14:textFill>
                  <w14:solidFill>
                    <w14:schemeClr w14:val="tx1"/>
                  </w14:solidFill>
                </w14:textFill>
              </w:rPr>
              <w:t>2</w:t>
            </w:r>
            <w:r>
              <w:rPr>
                <w:rFonts w:hint="eastAsia" w:ascii="宋体" w:hAnsi="宋体" w:cs="宋体"/>
                <w:color w:val="000000" w:themeColor="text1"/>
                <w:sz w:val="22"/>
                <w:szCs w:val="22"/>
                <w14:textFill>
                  <w14:solidFill>
                    <w14:schemeClr w14:val="tx1"/>
                  </w14:solidFill>
                </w14:textFill>
              </w:rPr>
              <w:t>8周岁至35周岁青年人数</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从业人员中民主党派人数</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181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从业人员中少数民族人数</w:t>
            </w:r>
          </w:p>
        </w:tc>
        <w:tc>
          <w:tcPr>
            <w:tcW w:w="137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159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从业人员中女性总数</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是否建立工会</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否</w:t>
            </w:r>
          </w:p>
        </w:tc>
        <w:tc>
          <w:tcPr>
            <w:tcW w:w="181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是否建立团组织</w:t>
            </w:r>
          </w:p>
        </w:tc>
        <w:tc>
          <w:tcPr>
            <w:tcW w:w="137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否</w:t>
            </w:r>
          </w:p>
        </w:tc>
        <w:tc>
          <w:tcPr>
            <w:tcW w:w="159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是否建立妇联</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8"/>
            <w:vAlign w:val="center"/>
          </w:tcPr>
          <w:p>
            <w:pPr>
              <w:jc w:val="center"/>
              <w:rPr>
                <w:rFonts w:ascii="宋体" w:hAnsi="宋体" w:cs="宋体"/>
                <w:color w:val="000000" w:themeColor="text1"/>
                <w:sz w:val="22"/>
                <w:szCs w:val="22"/>
                <w14:textFill>
                  <w14:solidFill>
                    <w14:schemeClr w14:val="tx1"/>
                  </w14:solidFill>
                </w14:textFill>
              </w:rPr>
            </w:pPr>
            <w:r>
              <w:rPr>
                <w:rFonts w:hint="eastAsia" w:ascii="黑体" w:hAnsi="黑体" w:eastAsia="黑体" w:cs="黑体"/>
                <w:color w:val="000000" w:themeColor="text1"/>
                <w:sz w:val="22"/>
                <w:szCs w:val="22"/>
                <w14:textFill>
                  <w14:solidFill>
                    <w14:schemeClr w14:val="tx1"/>
                  </w14:solidFill>
                </w14:textFill>
              </w:rPr>
              <w:t>党建指导员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是否派驻党建指导员</w:t>
            </w:r>
          </w:p>
        </w:tc>
        <w:tc>
          <w:tcPr>
            <w:tcW w:w="7854" w:type="dxa"/>
            <w:gridSpan w:val="7"/>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党建指导员</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罗佳娜</w:t>
            </w:r>
          </w:p>
        </w:tc>
        <w:tc>
          <w:tcPr>
            <w:tcW w:w="177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1421" w:type="dxa"/>
            <w:gridSpan w:val="2"/>
            <w:vAlign w:val="center"/>
          </w:tcPr>
          <w:p>
            <w:pPr>
              <w:rPr>
                <w:rFonts w:ascii="宋体" w:hAnsi="宋体" w:cs="宋体"/>
                <w:color w:val="000000" w:themeColor="text1"/>
                <w:sz w:val="22"/>
                <w:szCs w:val="22"/>
                <w14:textFill>
                  <w14:solidFill>
                    <w14:schemeClr w14:val="tx1"/>
                  </w14:solidFill>
                </w14:textFill>
              </w:rPr>
            </w:pPr>
            <w:bookmarkStart w:id="5" w:name="_GoBack"/>
            <w:bookmarkEnd w:id="5"/>
            <w:r>
              <w:rPr>
                <w:rFonts w:hint="eastAsia" w:hAnsi="宋体"/>
                <w:sz w:val="22"/>
                <w:szCs w:val="22"/>
                <w:lang w:val="en-US" w:eastAsia="zh-CN"/>
              </w:rPr>
              <w:t>00000000000</w:t>
            </w:r>
          </w:p>
        </w:tc>
        <w:tc>
          <w:tcPr>
            <w:tcW w:w="114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联系邮箱</w:t>
            </w:r>
          </w:p>
        </w:tc>
        <w:tc>
          <w:tcPr>
            <w:tcW w:w="2268" w:type="dxa"/>
            <w:gridSpan w:val="2"/>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jjhlhdw@163.com</w:t>
            </w:r>
          </w:p>
        </w:tc>
      </w:tr>
    </w:tbl>
    <w:p>
      <w:pPr>
        <w:rPr>
          <w:color w:val="000000" w:themeColor="text1"/>
          <w:sz w:val="22"/>
          <w:szCs w:val="22"/>
          <w14:textFill>
            <w14:solidFill>
              <w14:schemeClr w14:val="tx1"/>
            </w14:solidFill>
          </w14:textFill>
        </w:rPr>
      </w:pPr>
    </w:p>
    <w:p>
      <w:pPr>
        <w:rPr>
          <w:color w:val="000000" w:themeColor="text1"/>
          <w:sz w:val="24"/>
          <w14:textFill>
            <w14:solidFill>
              <w14:schemeClr w14:val="tx1"/>
            </w14:solidFill>
          </w14:textFill>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244"/>
        <w:gridCol w:w="1776"/>
        <w:gridCol w:w="1421"/>
        <w:gridCol w:w="114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6"/>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党组织信息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是否建立党组织</w:t>
            </w:r>
          </w:p>
        </w:tc>
        <w:tc>
          <w:tcPr>
            <w:tcW w:w="7854" w:type="dxa"/>
            <w:gridSpan w:val="5"/>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党组织名称</w:t>
            </w:r>
          </w:p>
        </w:tc>
        <w:tc>
          <w:tcPr>
            <w:tcW w:w="3020" w:type="dxa"/>
            <w:gridSpan w:val="2"/>
            <w:vAlign w:val="center"/>
          </w:tcPr>
          <w:p>
            <w:pPr>
              <w:jc w:val="center"/>
              <w:rPr>
                <w:rFonts w:ascii="宋体" w:hAnsi="宋体" w:cs="宋体"/>
                <w:color w:val="000000" w:themeColor="text1"/>
                <w:sz w:val="22"/>
                <w:szCs w:val="22"/>
                <w14:textFill>
                  <w14:solidFill>
                    <w14:schemeClr w14:val="tx1"/>
                  </w14:solidFill>
                </w14:textFill>
              </w:rPr>
            </w:pPr>
          </w:p>
        </w:tc>
        <w:tc>
          <w:tcPr>
            <w:tcW w:w="2566"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隶属的上级党组织名称</w:t>
            </w:r>
          </w:p>
        </w:tc>
        <w:tc>
          <w:tcPr>
            <w:tcW w:w="2268"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党组织类别</w:t>
            </w:r>
          </w:p>
        </w:tc>
        <w:tc>
          <w:tcPr>
            <w:tcW w:w="3020" w:type="dxa"/>
            <w:gridSpan w:val="2"/>
            <w:vAlign w:val="center"/>
          </w:tcPr>
          <w:p>
            <w:pPr>
              <w:rPr>
                <w:rFonts w:ascii="宋体" w:hAnsi="宋体" w:cs="宋体"/>
                <w:color w:val="000000" w:themeColor="text1"/>
                <w:sz w:val="22"/>
                <w:szCs w:val="22"/>
                <w14:textFill>
                  <w14:solidFill>
                    <w14:schemeClr w14:val="tx1"/>
                  </w14:solidFill>
                </w14:textFill>
              </w:rPr>
            </w:pPr>
          </w:p>
        </w:tc>
        <w:tc>
          <w:tcPr>
            <w:tcW w:w="2566"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党组织成立时间</w:t>
            </w:r>
          </w:p>
        </w:tc>
        <w:tc>
          <w:tcPr>
            <w:tcW w:w="2268"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党组织书记</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p>
        </w:tc>
        <w:tc>
          <w:tcPr>
            <w:tcW w:w="177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1421" w:type="dxa"/>
            <w:vAlign w:val="center"/>
          </w:tcPr>
          <w:p>
            <w:pPr>
              <w:jc w:val="center"/>
              <w:rPr>
                <w:rFonts w:ascii="宋体" w:hAnsi="宋体" w:cs="宋体"/>
                <w:color w:val="000000" w:themeColor="text1"/>
                <w:sz w:val="22"/>
                <w:szCs w:val="22"/>
                <w14:textFill>
                  <w14:solidFill>
                    <w14:schemeClr w14:val="tx1"/>
                  </w14:solidFill>
                </w14:textFill>
              </w:rPr>
            </w:pPr>
          </w:p>
        </w:tc>
        <w:tc>
          <w:tcPr>
            <w:tcW w:w="114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联系邮箱</w:t>
            </w:r>
          </w:p>
        </w:tc>
        <w:tc>
          <w:tcPr>
            <w:tcW w:w="2268"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党组织联系人</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p>
        </w:tc>
        <w:tc>
          <w:tcPr>
            <w:tcW w:w="177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1421" w:type="dxa"/>
            <w:vAlign w:val="center"/>
          </w:tcPr>
          <w:p>
            <w:pPr>
              <w:jc w:val="center"/>
              <w:rPr>
                <w:rFonts w:ascii="宋体" w:hAnsi="宋体" w:cs="宋体"/>
                <w:color w:val="000000" w:themeColor="text1"/>
                <w:sz w:val="22"/>
                <w:szCs w:val="22"/>
                <w14:textFill>
                  <w14:solidFill>
                    <w14:schemeClr w14:val="tx1"/>
                  </w14:solidFill>
                </w14:textFill>
              </w:rPr>
            </w:pPr>
          </w:p>
        </w:tc>
        <w:tc>
          <w:tcPr>
            <w:tcW w:w="114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联系邮箱</w:t>
            </w:r>
          </w:p>
        </w:tc>
        <w:tc>
          <w:tcPr>
            <w:tcW w:w="2268" w:type="dxa"/>
            <w:vAlign w:val="center"/>
          </w:tcPr>
          <w:p>
            <w:pPr>
              <w:jc w:val="center"/>
              <w:rPr>
                <w:rFonts w:ascii="宋体" w:hAnsi="宋体" w:cs="宋体"/>
                <w:color w:val="000000" w:themeColor="text1"/>
                <w:sz w:val="22"/>
                <w:szCs w:val="22"/>
                <w14:textFill>
                  <w14:solidFill>
                    <w14:schemeClr w14:val="tx1"/>
                  </w14:solidFill>
                </w14:textFill>
              </w:rPr>
            </w:pPr>
          </w:p>
        </w:tc>
      </w:tr>
    </w:tbl>
    <w:p>
      <w:pPr>
        <w:rPr>
          <w:color w:val="000000" w:themeColor="text1"/>
          <w:sz w:val="22"/>
          <w:szCs w:val="22"/>
          <w14:textFill>
            <w14:solidFill>
              <w14:schemeClr w14:val="tx1"/>
            </w14:solidFill>
          </w14:textFill>
        </w:rPr>
      </w:pPr>
    </w:p>
    <w:p>
      <w:pPr>
        <w:rPr>
          <w:color w:val="000000" w:themeColor="text1"/>
          <w:sz w:val="22"/>
          <w:szCs w:val="22"/>
          <w14:textFill>
            <w14:solidFill>
              <w14:schemeClr w14:val="tx1"/>
            </w14:solidFill>
          </w14:textFill>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560"/>
        <w:gridCol w:w="495"/>
        <w:gridCol w:w="795"/>
        <w:gridCol w:w="709"/>
        <w:gridCol w:w="1316"/>
        <w:gridCol w:w="795"/>
        <w:gridCol w:w="1007"/>
        <w:gridCol w:w="969"/>
        <w:gridCol w:w="809"/>
        <w:gridCol w:w="774"/>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11" w:type="dxa"/>
            <w:gridSpan w:val="12"/>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1752" w:type="dxa"/>
            <w:gridSpan w:val="3"/>
            <w:vMerge w:val="restart"/>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党员总体情况</w:t>
            </w:r>
          </w:p>
        </w:tc>
        <w:tc>
          <w:tcPr>
            <w:tcW w:w="795"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党员总数</w:t>
            </w:r>
          </w:p>
        </w:tc>
        <w:tc>
          <w:tcPr>
            <w:tcW w:w="2025"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w:t>
            </w:r>
          </w:p>
        </w:tc>
        <w:tc>
          <w:tcPr>
            <w:tcW w:w="1802"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专职人员</w:t>
            </w:r>
          </w:p>
        </w:tc>
        <w:tc>
          <w:tcPr>
            <w:tcW w:w="969"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0人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c>
          <w:tcPr>
            <w:tcW w:w="158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兼职人员</w:t>
            </w:r>
          </w:p>
        </w:tc>
        <w:tc>
          <w:tcPr>
            <w:tcW w:w="685"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1人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gridSpan w:val="3"/>
            <w:vMerge w:val="continue"/>
            <w:vAlign w:val="center"/>
          </w:tcPr>
          <w:p>
            <w:pPr>
              <w:jc w:val="center"/>
              <w:rPr>
                <w:rFonts w:ascii="黑体" w:hAnsi="黑体" w:eastAsia="黑体" w:cs="黑体"/>
                <w:color w:val="000000" w:themeColor="text1"/>
                <w:sz w:val="22"/>
                <w:szCs w:val="22"/>
                <w14:textFill>
                  <w14:solidFill>
                    <w14:schemeClr w14:val="tx1"/>
                  </w14:solidFill>
                </w14:textFill>
              </w:rPr>
            </w:pPr>
          </w:p>
        </w:tc>
        <w:tc>
          <w:tcPr>
            <w:tcW w:w="795" w:type="dxa"/>
            <w:vAlign w:val="center"/>
          </w:tcPr>
          <w:p>
            <w:pP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流动党员数</w:t>
            </w:r>
          </w:p>
        </w:tc>
        <w:tc>
          <w:tcPr>
            <w:tcW w:w="2025"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1802"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正式党员</w:t>
            </w:r>
          </w:p>
        </w:tc>
        <w:tc>
          <w:tcPr>
            <w:tcW w:w="969"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1人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c>
          <w:tcPr>
            <w:tcW w:w="1583"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预备党员</w:t>
            </w:r>
          </w:p>
        </w:tc>
        <w:tc>
          <w:tcPr>
            <w:tcW w:w="685"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0人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姓名</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性别</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民族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出生日期</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学历</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党组织关系所在支部</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人员类别</w:t>
            </w:r>
          </w:p>
        </w:tc>
        <w:tc>
          <w:tcPr>
            <w:tcW w:w="100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加入党组织日期</w:t>
            </w:r>
          </w:p>
        </w:tc>
        <w:tc>
          <w:tcPr>
            <w:tcW w:w="96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转为正式党员日期</w:t>
            </w:r>
          </w:p>
        </w:tc>
        <w:tc>
          <w:tcPr>
            <w:tcW w:w="80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工作岗位</w:t>
            </w:r>
          </w:p>
        </w:tc>
        <w:tc>
          <w:tcPr>
            <w:tcW w:w="77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党内职务</w:t>
            </w:r>
          </w:p>
        </w:tc>
        <w:tc>
          <w:tcPr>
            <w:tcW w:w="68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行政职务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胡金霞</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女</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1963-06-21</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大专</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北方车辆研究所退休办</w:t>
            </w:r>
          </w:p>
        </w:tc>
        <w:tc>
          <w:tcPr>
            <w:tcW w:w="795" w:type="dxa"/>
            <w:vAlign w:val="center"/>
          </w:tcPr>
          <w:p>
            <w:pP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正式党员</w:t>
            </w:r>
          </w:p>
        </w:tc>
        <w:tc>
          <w:tcPr>
            <w:tcW w:w="100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1991-11-04</w:t>
            </w:r>
          </w:p>
        </w:tc>
        <w:tc>
          <w:tcPr>
            <w:tcW w:w="96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1992-11-04</w:t>
            </w:r>
          </w:p>
        </w:tc>
        <w:tc>
          <w:tcPr>
            <w:tcW w:w="809"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cs="宋体"/>
                <w:color w:val="000000" w:themeColor="text1"/>
                <w:sz w:val="22"/>
                <w:szCs w:val="22"/>
                <w14:textFill>
                  <w14:solidFill>
                    <w14:schemeClr w14:val="tx1"/>
                  </w14:solidFill>
                </w14:textFill>
              </w:rPr>
              <w:t>其他从业人员</w:t>
            </w:r>
          </w:p>
        </w:tc>
        <w:tc>
          <w:tcPr>
            <w:tcW w:w="774"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cs="宋体"/>
                <w:color w:val="000000" w:themeColor="text1"/>
                <w:sz w:val="22"/>
                <w:szCs w:val="22"/>
                <w14:textFill>
                  <w14:solidFill>
                    <w14:schemeClr w14:val="tx1"/>
                  </w14:solidFill>
                </w14:textFill>
              </w:rPr>
              <w:t>无</w:t>
            </w:r>
          </w:p>
        </w:tc>
        <w:tc>
          <w:tcPr>
            <w:tcW w:w="685"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cs="宋体"/>
                <w:color w:val="000000" w:themeColor="text1"/>
                <w:sz w:val="22"/>
                <w:szCs w:val="22"/>
                <w14:textFill>
                  <w14:solidFill>
                    <w14:schemeClr w14:val="tx1"/>
                  </w14:solidFill>
                </w14:textFill>
              </w:rPr>
              <w:t>一般工作人员</w:t>
            </w:r>
          </w:p>
        </w:tc>
      </w:tr>
    </w:tbl>
    <w:p>
      <w:pPr>
        <w:jc w:val="left"/>
        <w:rPr>
          <w:sz w:val="22"/>
          <w:szCs w:val="22"/>
        </w:rPr>
      </w:pPr>
    </w:p>
    <w:p>
      <w:pPr>
        <w:jc w:val="left"/>
        <w:rPr>
          <w:sz w:val="22"/>
          <w:szCs w:val="22"/>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1162"/>
        <w:gridCol w:w="1117"/>
        <w:gridCol w:w="1134"/>
        <w:gridCol w:w="476"/>
        <w:gridCol w:w="942"/>
        <w:gridCol w:w="1984"/>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8"/>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党建活动开展情况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党组织活动场所</w:t>
            </w:r>
          </w:p>
        </w:tc>
        <w:tc>
          <w:tcPr>
            <w:tcW w:w="116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□有☑无</w:t>
            </w:r>
          </w:p>
        </w:tc>
        <w:tc>
          <w:tcPr>
            <w:tcW w:w="1117" w:type="dxa"/>
            <w:vAlign w:val="center"/>
          </w:tcPr>
          <w:p>
            <w:pPr>
              <w:jc w:val="center"/>
              <w:rPr>
                <w:rFonts w:ascii="宋体" w:hAnsi="宋体" w:cs="宋体"/>
                <w:color w:val="000000" w:themeColor="text1"/>
                <w:sz w:val="22"/>
                <w:szCs w:val="22"/>
                <w14:textFill>
                  <w14:solidFill>
                    <w14:schemeClr w14:val="tx1"/>
                  </w14:solidFill>
                </w14:textFill>
              </w:rPr>
            </w:pPr>
          </w:p>
        </w:tc>
        <w:tc>
          <w:tcPr>
            <w:tcW w:w="2552"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党组织活动经费</w:t>
            </w:r>
          </w:p>
        </w:tc>
        <w:tc>
          <w:tcPr>
            <w:tcW w:w="198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□有☑无</w:t>
            </w:r>
          </w:p>
        </w:tc>
        <w:tc>
          <w:tcPr>
            <w:tcW w:w="964"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党组织活动经费保障情况</w:t>
            </w:r>
          </w:p>
        </w:tc>
        <w:tc>
          <w:tcPr>
            <w:tcW w:w="4831" w:type="dxa"/>
            <w:gridSpan w:val="5"/>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□上级拨付□管理费用列支□自筹□其它</w:t>
            </w:r>
          </w:p>
        </w:tc>
        <w:tc>
          <w:tcPr>
            <w:tcW w:w="2948" w:type="dxa"/>
            <w:gridSpan w:val="2"/>
            <w:vAlign w:val="center"/>
          </w:tcPr>
          <w:p>
            <w:pPr>
              <w:jc w:val="left"/>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restart"/>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党组织组建以来</w:t>
            </w:r>
          </w:p>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发展党员情况</w:t>
            </w: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积极分子</w:t>
            </w:r>
          </w:p>
        </w:tc>
        <w:tc>
          <w:tcPr>
            <w:tcW w:w="1134" w:type="dxa"/>
            <w:vAlign w:val="center"/>
          </w:tcPr>
          <w:p>
            <w:pPr>
              <w:jc w:val="righ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发展对象</w:t>
            </w:r>
          </w:p>
        </w:tc>
        <w:tc>
          <w:tcPr>
            <w:tcW w:w="2948" w:type="dxa"/>
            <w:gridSpan w:val="2"/>
            <w:vAlign w:val="center"/>
          </w:tcPr>
          <w:p>
            <w:pPr>
              <w:jc w:val="righ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continue"/>
            <w:vAlign w:val="center"/>
          </w:tcPr>
          <w:p>
            <w:pPr>
              <w:jc w:val="center"/>
              <w:rPr>
                <w:rFonts w:ascii="宋体" w:hAnsi="宋体" w:cs="宋体"/>
                <w:color w:val="000000" w:themeColor="text1"/>
                <w:kern w:val="0"/>
                <w:sz w:val="22"/>
                <w:szCs w:val="22"/>
                <w14:textFill>
                  <w14:solidFill>
                    <w14:schemeClr w14:val="tx1"/>
                  </w14:solidFill>
                </w14:textFill>
              </w:rPr>
            </w:pP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预备党员</w:t>
            </w:r>
          </w:p>
        </w:tc>
        <w:tc>
          <w:tcPr>
            <w:tcW w:w="1134" w:type="dxa"/>
            <w:vAlign w:val="center"/>
          </w:tcPr>
          <w:p>
            <w:pPr>
              <w:jc w:val="righ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转正</w:t>
            </w:r>
          </w:p>
        </w:tc>
        <w:tc>
          <w:tcPr>
            <w:tcW w:w="2948" w:type="dxa"/>
            <w:gridSpan w:val="2"/>
            <w:vAlign w:val="center"/>
          </w:tcPr>
          <w:p>
            <w:pPr>
              <w:jc w:val="righ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restart"/>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年度组织生活</w:t>
            </w: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党员大会</w:t>
            </w:r>
          </w:p>
        </w:tc>
        <w:tc>
          <w:tcPr>
            <w:tcW w:w="1134" w:type="dxa"/>
            <w:vAlign w:val="center"/>
          </w:tcPr>
          <w:p>
            <w:pPr>
              <w:jc w:val="righ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支委会</w:t>
            </w:r>
          </w:p>
        </w:tc>
        <w:tc>
          <w:tcPr>
            <w:tcW w:w="2948" w:type="dxa"/>
            <w:gridSpan w:val="2"/>
            <w:vAlign w:val="center"/>
          </w:tcPr>
          <w:p>
            <w:pPr>
              <w:jc w:val="righ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continue"/>
            <w:vAlign w:val="center"/>
          </w:tcPr>
          <w:p>
            <w:pPr>
              <w:jc w:val="center"/>
              <w:rPr>
                <w:rFonts w:ascii="宋体" w:hAnsi="宋体" w:cs="宋体"/>
                <w:color w:val="000000" w:themeColor="text1"/>
                <w:kern w:val="0"/>
                <w:sz w:val="22"/>
                <w:szCs w:val="22"/>
                <w14:textFill>
                  <w14:solidFill>
                    <w14:schemeClr w14:val="tx1"/>
                  </w14:solidFill>
                </w14:textFill>
              </w:rPr>
            </w:pP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组织生活会</w:t>
            </w:r>
          </w:p>
        </w:tc>
        <w:tc>
          <w:tcPr>
            <w:tcW w:w="1134" w:type="dxa"/>
            <w:vAlign w:val="center"/>
          </w:tcPr>
          <w:p>
            <w:pPr>
              <w:jc w:val="righ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党课</w:t>
            </w:r>
          </w:p>
        </w:tc>
        <w:tc>
          <w:tcPr>
            <w:tcW w:w="2948" w:type="dxa"/>
            <w:gridSpan w:val="2"/>
            <w:vAlign w:val="center"/>
          </w:tcPr>
          <w:p>
            <w:pPr>
              <w:jc w:val="righ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是否开展党建工作培训</w:t>
            </w:r>
          </w:p>
        </w:tc>
        <w:tc>
          <w:tcPr>
            <w:tcW w:w="3889" w:type="dxa"/>
            <w:gridSpan w:val="4"/>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w:t>
            </w:r>
          </w:p>
        </w:tc>
        <w:tc>
          <w:tcPr>
            <w:tcW w:w="3890" w:type="dxa"/>
            <w:gridSpan w:val="3"/>
            <w:vAlign w:val="center"/>
          </w:tcPr>
          <w:p>
            <w:pPr>
              <w:jc w:val="center"/>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党建品牌活动</w:t>
            </w:r>
          </w:p>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（简述特色、做法）</w:t>
            </w:r>
          </w:p>
        </w:tc>
        <w:tc>
          <w:tcPr>
            <w:tcW w:w="7779" w:type="dxa"/>
            <w:gridSpan w:val="7"/>
            <w:vAlign w:val="center"/>
          </w:tcPr>
          <w:p>
            <w:pPr>
              <w:jc w:val="left"/>
              <w:rPr>
                <w:rFonts w:ascii="宋体" w:hAnsi="宋体" w:cs="宋体"/>
                <w:color w:val="000000" w:themeColor="text1"/>
                <w:sz w:val="22"/>
                <w:szCs w:val="22"/>
                <w14:textFill>
                  <w14:solidFill>
                    <w14:schemeClr w14:val="tx1"/>
                  </w14:solidFill>
                </w14:textFill>
              </w:rPr>
            </w:pPr>
          </w:p>
        </w:tc>
      </w:tr>
    </w:tbl>
    <w:p>
      <w:pPr>
        <w:jc w:val="left"/>
        <w:rPr>
          <w:sz w:val="22"/>
          <w:szCs w:val="22"/>
        </w:rPr>
      </w:pPr>
    </w:p>
    <w:tbl>
      <w:tblPr>
        <w:tblStyle w:val="14"/>
        <w:tblpPr w:leftFromText="180" w:rightFromText="180" w:vertAnchor="text" w:horzAnchor="page" w:tblpX="1165" w:tblpY="60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2325"/>
        <w:gridCol w:w="1980"/>
        <w:gridCol w:w="290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5"/>
            <w:vAlign w:val="center"/>
          </w:tcPr>
          <w:p>
            <w:pPr>
              <w:rPr>
                <w:rFonts w:ascii="黑体" w:hAnsi="宋体" w:eastAsia="黑体" w:cs="宋体"/>
                <w:color w:val="000000" w:themeColor="text1"/>
                <w:kern w:val="0"/>
                <w:sz w:val="24"/>
                <w14:textFill>
                  <w14:solidFill>
                    <w14:schemeClr w14:val="tx1"/>
                  </w14:solidFill>
                </w14:textFill>
              </w:rPr>
            </w:pPr>
          </w:p>
          <w:p>
            <w:pPr>
              <w:jc w:val="center"/>
              <w:rPr>
                <w:rFonts w:ascii="宋体" w:hAnsi="宋体" w:cs="宋体"/>
                <w:color w:val="000000" w:themeColor="text1"/>
                <w:sz w:val="20"/>
                <w14:textFill>
                  <w14:solidFill>
                    <w14:schemeClr w14:val="tx1"/>
                  </w14:solidFill>
                </w14:textFill>
              </w:rPr>
            </w:pPr>
            <w:r>
              <w:rPr>
                <w:rFonts w:hint="eastAsia" w:ascii="黑体" w:hAnsi="宋体" w:eastAsia="黑体" w:cs="宋体"/>
                <w:color w:val="000000" w:themeColor="text1"/>
                <w:kern w:val="0"/>
                <w:sz w:val="24"/>
                <w14:textFill>
                  <w14:solidFill>
                    <w14:schemeClr w14:val="tx1"/>
                  </w14:solidFill>
                </w14:textFill>
              </w:rPr>
              <w:t>社会组织及党组织所获主要荣誉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时间</w:t>
            </w:r>
          </w:p>
        </w:tc>
        <w:tc>
          <w:tcPr>
            <w:tcW w:w="232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所获奖项</w:t>
            </w:r>
          </w:p>
        </w:tc>
        <w:tc>
          <w:tcPr>
            <w:tcW w:w="1980"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获奖原因</w:t>
            </w:r>
          </w:p>
        </w:tc>
        <w:tc>
          <w:tcPr>
            <w:tcW w:w="290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颁奖单位</w:t>
            </w:r>
          </w:p>
        </w:tc>
        <w:tc>
          <w:tcPr>
            <w:tcW w:w="56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sz w:val="22"/>
                <w:szCs w:val="22"/>
                <w14:textFill>
                  <w14:solidFill>
                    <w14:schemeClr w14:val="tx1"/>
                  </w14:solidFill>
                </w14:textFill>
              </w:rPr>
            </w:pPr>
          </w:p>
        </w:tc>
        <w:tc>
          <w:tcPr>
            <w:tcW w:w="2325" w:type="dxa"/>
            <w:vAlign w:val="center"/>
          </w:tcPr>
          <w:p>
            <w:pPr>
              <w:jc w:val="center"/>
              <w:rPr>
                <w:rFonts w:ascii="宋体" w:hAnsi="宋体" w:cs="宋体"/>
                <w:color w:val="000000" w:themeColor="text1"/>
                <w:sz w:val="22"/>
                <w:szCs w:val="22"/>
                <w14:textFill>
                  <w14:solidFill>
                    <w14:schemeClr w14:val="tx1"/>
                  </w14:solidFill>
                </w14:textFill>
              </w:rPr>
            </w:pPr>
          </w:p>
        </w:tc>
        <w:tc>
          <w:tcPr>
            <w:tcW w:w="1980" w:type="dxa"/>
            <w:vAlign w:val="center"/>
          </w:tcPr>
          <w:p>
            <w:pPr>
              <w:jc w:val="center"/>
              <w:rPr>
                <w:rFonts w:ascii="宋体" w:hAnsi="宋体" w:cs="宋体"/>
                <w:color w:val="000000" w:themeColor="text1"/>
                <w:sz w:val="22"/>
                <w:szCs w:val="22"/>
                <w14:textFill>
                  <w14:solidFill>
                    <w14:schemeClr w14:val="tx1"/>
                  </w14:solidFill>
                </w14:textFill>
              </w:rPr>
            </w:pPr>
          </w:p>
        </w:tc>
        <w:tc>
          <w:tcPr>
            <w:tcW w:w="2907" w:type="dxa"/>
            <w:vAlign w:val="center"/>
          </w:tcPr>
          <w:p>
            <w:pPr>
              <w:jc w:val="center"/>
              <w:rPr>
                <w:rFonts w:ascii="宋体" w:hAnsi="宋体" w:cs="宋体"/>
                <w:color w:val="000000" w:themeColor="text1"/>
                <w:sz w:val="22"/>
                <w:szCs w:val="22"/>
                <w14:textFill>
                  <w14:solidFill>
                    <w14:schemeClr w14:val="tx1"/>
                  </w14:solidFill>
                </w14:textFill>
              </w:rPr>
            </w:pPr>
          </w:p>
        </w:tc>
        <w:tc>
          <w:tcPr>
            <w:tcW w:w="567" w:type="dxa"/>
            <w:vAlign w:val="center"/>
          </w:tcPr>
          <w:p>
            <w:pPr>
              <w:jc w:val="center"/>
              <w:rPr>
                <w:rFonts w:ascii="宋体" w:hAnsi="宋体" w:cs="宋体"/>
                <w:color w:val="000000" w:themeColor="text1"/>
                <w:sz w:val="22"/>
                <w:szCs w:val="22"/>
                <w14:textFill>
                  <w14:solidFill>
                    <w14:schemeClr w14:val="tx1"/>
                  </w14:solidFill>
                </w14:textFill>
              </w:rPr>
            </w:pPr>
          </w:p>
        </w:tc>
      </w:tr>
    </w:tbl>
    <w:p>
      <w:pPr>
        <w:spacing w:line="440" w:lineRule="exact"/>
        <w:rPr>
          <w:rFonts w:ascii="宋体" w:hAnsi="宋体" w:cs="宋体"/>
          <w:color w:val="000000" w:themeColor="text1"/>
          <w:szCs w:val="21"/>
          <w14:textFill>
            <w14:solidFill>
              <w14:schemeClr w14:val="tx1"/>
            </w14:solidFill>
          </w14:textFill>
        </w:rPr>
      </w:pPr>
    </w:p>
    <w:p>
      <w:pPr>
        <w:spacing w:line="440" w:lineRule="exact"/>
        <w:rPr>
          <w:rFonts w:ascii="宋体" w:hAnsi="宋体" w:cs="宋体"/>
          <w:color w:val="FF0000"/>
          <w:szCs w:val="21"/>
        </w:rPr>
      </w:pPr>
      <w:r>
        <w:rPr>
          <w:rFonts w:hint="eastAsia" w:ascii="宋体" w:hAnsi="宋体" w:cs="宋体"/>
          <w:color w:val="FF0000"/>
          <w:szCs w:val="21"/>
        </w:rPr>
        <w:t>填表说明：</w:t>
      </w:r>
    </w:p>
    <w:p>
      <w:pPr>
        <w:spacing w:line="440" w:lineRule="exact"/>
        <w:rPr>
          <w:rFonts w:ascii="宋体" w:hAnsi="宋体" w:cs="宋体"/>
          <w:color w:val="FF0000"/>
          <w:szCs w:val="21"/>
        </w:rPr>
      </w:pPr>
      <w:r>
        <w:rPr>
          <w:rFonts w:hint="eastAsia" w:ascii="宋体" w:hAnsi="宋体" w:cs="宋体"/>
          <w:color w:val="FF0000"/>
          <w:szCs w:val="21"/>
        </w:rPr>
        <w:t>1.从业人员是指在秘书处等内设机构的全职工作人员；</w:t>
      </w:r>
    </w:p>
    <w:p>
      <w:pPr>
        <w:spacing w:line="440" w:lineRule="exact"/>
        <w:rPr>
          <w:rFonts w:ascii="宋体" w:hAnsi="宋体" w:cs="宋体"/>
          <w:color w:val="FF0000"/>
          <w:szCs w:val="21"/>
        </w:rPr>
      </w:pPr>
      <w:r>
        <w:rPr>
          <w:rFonts w:hint="eastAsia" w:ascii="宋体" w:hAnsi="宋体" w:cs="宋体"/>
          <w:color w:val="FF0000"/>
          <w:szCs w:val="21"/>
        </w:rPr>
        <w:t>2.党组织名称、上级党组织名称请严格按照党组织成立批复红头文件填写；</w:t>
      </w:r>
    </w:p>
    <w:p>
      <w:pPr>
        <w:spacing w:line="440" w:lineRule="exact"/>
        <w:rPr>
          <w:rFonts w:ascii="宋体" w:hAnsi="宋体" w:cs="宋体"/>
          <w:color w:val="FF0000"/>
          <w:szCs w:val="21"/>
        </w:rPr>
      </w:pPr>
      <w:r>
        <w:rPr>
          <w:rFonts w:hint="eastAsia" w:ascii="宋体" w:hAnsi="宋体" w:cs="宋体"/>
          <w:color w:val="FF0000"/>
          <w:szCs w:val="21"/>
        </w:rPr>
        <w:t>3.流动党员是指由于就业或居住地变化等原因，在较长的时间内无法正常参加正式组织关系</w:t>
      </w:r>
    </w:p>
    <w:p>
      <w:pPr>
        <w:spacing w:line="440" w:lineRule="exact"/>
        <w:rPr>
          <w:rFonts w:ascii="宋体" w:hAnsi="宋体" w:cs="宋体"/>
          <w:color w:val="FF0000"/>
          <w:szCs w:val="21"/>
        </w:rPr>
      </w:pPr>
      <w:r>
        <w:rPr>
          <w:rFonts w:hint="eastAsia" w:ascii="宋体" w:hAnsi="宋体" w:cs="宋体"/>
          <w:color w:val="FF0000"/>
          <w:szCs w:val="21"/>
        </w:rPr>
        <w:t>所在党组织活动的党员。</w:t>
      </w:r>
    </w:p>
    <w:p>
      <w:pPr>
        <w:spacing w:line="440" w:lineRule="exact"/>
        <w:rPr>
          <w:rFonts w:ascii="宋体" w:hAnsi="宋体" w:cs="宋体"/>
          <w:color w:val="FF0000"/>
          <w:szCs w:val="21"/>
        </w:rPr>
      </w:pPr>
      <w:r>
        <w:rPr>
          <w:rFonts w:hint="eastAsia" w:ascii="宋体" w:hAnsi="宋体" w:cs="宋体"/>
          <w:color w:val="FF0000"/>
          <w:szCs w:val="21"/>
        </w:rPr>
        <w:t>4.党建指导员</w:t>
      </w:r>
    </w:p>
    <w:p>
      <w:pPr>
        <w:spacing w:line="440" w:lineRule="exact"/>
        <w:rPr>
          <w:rFonts w:ascii="宋体" w:hAnsi="宋体" w:cs="宋体"/>
          <w:color w:val="FF0000"/>
          <w:szCs w:val="21"/>
        </w:rPr>
      </w:pPr>
      <w:r>
        <w:rPr>
          <w:rFonts w:hint="eastAsia" w:ascii="宋体" w:hAnsi="宋体" w:cs="宋体"/>
          <w:color w:val="FF0000"/>
          <w:szCs w:val="21"/>
        </w:rPr>
        <w:t>“是否派驻党建指导员”，选“是”须填写党建指导员相关信息，选“否”不用填写。</w:t>
      </w:r>
    </w:p>
    <w:p>
      <w:pPr>
        <w:spacing w:line="440" w:lineRule="exact"/>
        <w:rPr>
          <w:rFonts w:ascii="宋体" w:hAnsi="宋体" w:cs="宋体"/>
          <w:color w:val="FF0000"/>
          <w:szCs w:val="21"/>
        </w:rPr>
      </w:pPr>
      <w:r>
        <w:rPr>
          <w:rFonts w:hint="eastAsia" w:ascii="宋体" w:hAnsi="宋体" w:cs="宋体"/>
          <w:color w:val="FF0000"/>
          <w:szCs w:val="21"/>
        </w:rPr>
        <w:t>5.党组织信息</w:t>
      </w:r>
    </w:p>
    <w:p>
      <w:pPr>
        <w:spacing w:line="440" w:lineRule="exact"/>
        <w:rPr>
          <w:rFonts w:ascii="宋体" w:hAnsi="宋体" w:cs="宋体"/>
          <w:color w:val="FF0000"/>
          <w:szCs w:val="21"/>
        </w:rPr>
      </w:pPr>
      <w:r>
        <w:rPr>
          <w:rFonts w:hint="eastAsia" w:ascii="宋体" w:hAnsi="宋体" w:cs="宋体"/>
          <w:color w:val="FF0000"/>
          <w:szCs w:val="21"/>
        </w:rPr>
        <w:t>“是否建立党组织”，选“是”须填写党组织相关信息，选“否”不用填写；</w:t>
      </w:r>
    </w:p>
    <w:p>
      <w:pPr>
        <w:spacing w:line="440" w:lineRule="exact"/>
        <w:rPr>
          <w:rFonts w:ascii="宋体" w:hAnsi="宋体" w:cs="宋体"/>
          <w:color w:val="FF0000"/>
          <w:szCs w:val="21"/>
        </w:rPr>
      </w:pPr>
      <w:r>
        <w:rPr>
          <w:rFonts w:hint="eastAsia" w:ascii="宋体" w:hAnsi="宋体" w:cs="宋体"/>
          <w:color w:val="FF0000"/>
          <w:szCs w:val="21"/>
        </w:rPr>
        <w:t>6.党员信息</w:t>
      </w:r>
    </w:p>
    <w:p>
      <w:pPr>
        <w:spacing w:line="440" w:lineRule="exact"/>
        <w:rPr>
          <w:rFonts w:ascii="宋体" w:hAnsi="宋体" w:cs="宋体"/>
          <w:color w:val="FF0000"/>
          <w:szCs w:val="21"/>
        </w:rPr>
      </w:pPr>
      <w:r>
        <w:rPr>
          <w:rFonts w:hint="eastAsia" w:ascii="宋体" w:hAnsi="宋体" w:cs="宋体"/>
          <w:color w:val="FF0000"/>
          <w:szCs w:val="21"/>
        </w:rPr>
        <w:t>党员总数=专职党员+兼职党员=正式党员+预备党员，流动党员数应不大于党员总数。</w:t>
      </w:r>
    </w:p>
    <w:p>
      <w:pPr>
        <w:spacing w:line="440" w:lineRule="exact"/>
        <w:rPr>
          <w:rFonts w:ascii="宋体" w:hAnsi="宋体" w:cs="宋体"/>
          <w:color w:val="FF0000"/>
          <w:szCs w:val="21"/>
        </w:rPr>
      </w:pPr>
      <w:r>
        <w:rPr>
          <w:rFonts w:hint="eastAsia" w:ascii="宋体" w:hAnsi="宋体" w:cs="宋体"/>
          <w:color w:val="FF0000"/>
          <w:szCs w:val="21"/>
        </w:rPr>
        <w:t>党员详细信息列表需填写的党员信息行数应与党员总数相等。</w:t>
      </w:r>
    </w:p>
    <w:p>
      <w:pPr>
        <w:spacing w:line="440" w:lineRule="exact"/>
        <w:rPr>
          <w:rFonts w:ascii="宋体" w:hAnsi="宋体" w:cs="宋体"/>
          <w:color w:val="FF0000"/>
          <w:szCs w:val="21"/>
        </w:rPr>
      </w:pPr>
      <w:r>
        <w:rPr>
          <w:rFonts w:hint="eastAsia" w:ascii="宋体" w:hAnsi="宋体" w:cs="宋体"/>
          <w:color w:val="FF0000"/>
          <w:szCs w:val="21"/>
        </w:rPr>
        <w:t>党员详细信息列表中涉及“是”或“否”的选项，选“否”后相关信息不用填写。</w:t>
      </w:r>
    </w:p>
    <w:p>
      <w:pPr>
        <w:spacing w:line="440" w:lineRule="exact"/>
        <w:rPr>
          <w:rFonts w:ascii="宋体" w:hAnsi="宋体" w:cs="宋体"/>
          <w:color w:val="FF0000"/>
          <w:szCs w:val="21"/>
        </w:rPr>
      </w:pPr>
      <w:r>
        <w:rPr>
          <w:rFonts w:hint="eastAsia" w:ascii="宋体" w:hAnsi="宋体" w:cs="宋体"/>
          <w:color w:val="FF0000"/>
          <w:szCs w:val="21"/>
        </w:rPr>
        <w:t>7.党建活动开展情况</w:t>
      </w:r>
    </w:p>
    <w:p>
      <w:pPr>
        <w:spacing w:line="440" w:lineRule="exact"/>
        <w:rPr>
          <w:rFonts w:ascii="宋体" w:hAnsi="宋体" w:cs="宋体"/>
          <w:color w:val="FF0000"/>
          <w:szCs w:val="21"/>
        </w:rPr>
      </w:pPr>
      <w:r>
        <w:rPr>
          <w:rFonts w:hint="eastAsia" w:ascii="宋体" w:hAnsi="宋体" w:cs="宋体"/>
          <w:color w:val="FF0000"/>
          <w:szCs w:val="21"/>
        </w:rPr>
        <w:t>“党组织组建以来发展党员情况”、“年度组织生活”，未建立党组织的不用填写。</w:t>
      </w:r>
    </w:p>
    <w:p>
      <w:pPr>
        <w:spacing w:line="440" w:lineRule="exact"/>
        <w:rPr>
          <w:rFonts w:ascii="宋体" w:hAnsi="宋体" w:cs="宋体"/>
          <w:color w:val="FF0000"/>
          <w:szCs w:val="21"/>
        </w:rPr>
      </w:pPr>
      <w:r>
        <w:rPr>
          <w:rFonts w:hint="eastAsia" w:ascii="宋体" w:hAnsi="宋体" w:cs="宋体"/>
          <w:color w:val="FF0000"/>
          <w:szCs w:val="21"/>
        </w:rPr>
        <w:t>8.从业人员青年人数是指 18-35 周岁的青年人数；28 周岁以下团员人数是指计入共青团，具</w:t>
      </w:r>
    </w:p>
    <w:p>
      <w:pPr>
        <w:spacing w:line="440" w:lineRule="exact"/>
        <w:rPr>
          <w:rFonts w:ascii="宋体" w:hAnsi="宋体" w:cs="宋体"/>
          <w:color w:val="FF0000"/>
          <w:szCs w:val="21"/>
        </w:rPr>
      </w:pPr>
      <w:r>
        <w:rPr>
          <w:rFonts w:hint="eastAsia" w:ascii="宋体" w:hAnsi="宋体" w:cs="宋体"/>
          <w:color w:val="FF0000"/>
          <w:szCs w:val="21"/>
        </w:rPr>
        <w:t>有团籍的人数；年满 28 周岁至 35 周岁以下团员人数是指加入共青团且保留团籍的党员（一</w:t>
      </w:r>
    </w:p>
    <w:p>
      <w:pPr>
        <w:spacing w:line="440" w:lineRule="exact"/>
        <w:rPr>
          <w:rFonts w:ascii="宋体" w:hAnsi="宋体" w:cs="宋体"/>
          <w:color w:val="FF0000"/>
          <w:kern w:val="0"/>
          <w:szCs w:val="21"/>
        </w:rPr>
      </w:pPr>
      <w:r>
        <w:rPr>
          <w:rFonts w:hint="eastAsia" w:ascii="宋体" w:hAnsi="宋体" w:cs="宋体"/>
          <w:color w:val="FF0000"/>
          <w:szCs w:val="21"/>
        </w:rPr>
        <w:t>般是专、兼职团干部）。</w:t>
      </w:r>
    </w:p>
    <w:p>
      <w:pP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（六）人力资源情况</w:t>
      </w:r>
    </w:p>
    <w:tbl>
      <w:tblPr>
        <w:tblStyle w:val="14"/>
        <w:tblW w:w="57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171"/>
        <w:gridCol w:w="1022"/>
        <w:gridCol w:w="946"/>
        <w:gridCol w:w="74"/>
        <w:gridCol w:w="1165"/>
        <w:gridCol w:w="726"/>
        <w:gridCol w:w="301"/>
        <w:gridCol w:w="428"/>
        <w:gridCol w:w="354"/>
        <w:gridCol w:w="532"/>
        <w:gridCol w:w="1008"/>
        <w:gridCol w:w="877"/>
        <w:gridCol w:w="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从业人员</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从业人员总数</w:t>
            </w:r>
          </w:p>
        </w:tc>
        <w:tc>
          <w:tcPr>
            <w:tcW w:w="2313" w:type="pct"/>
            <w:gridSpan w:val="8"/>
            <w:vAlign w:val="center"/>
          </w:tcPr>
          <w:p>
            <w:pPr>
              <w:widowControl/>
              <w:pBdr>
                <w:top w:val="none" w:color="auto" w:sz="0" w:space="1"/>
                <w:left w:val="none" w:color="auto" w:sz="0" w:space="4"/>
                <w:bottom w:val="none" w:color="auto" w:sz="0" w:space="1"/>
                <w:right w:val="none" w:color="auto" w:sz="0" w:space="4"/>
              </w:pBdr>
              <w:ind w:left="220" w:hanging="220" w:hangingChars="1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全职 4(人)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276"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兼职（2）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116"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专职（2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借调</w:t>
            </w:r>
          </w:p>
        </w:tc>
        <w:tc>
          <w:tcPr>
            <w:tcW w:w="672"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离退休</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762"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w:t>
            </w:r>
          </w:p>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男</w:t>
            </w:r>
          </w:p>
        </w:tc>
        <w:tc>
          <w:tcPr>
            <w:tcW w:w="522"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女</w:t>
            </w:r>
          </w:p>
        </w:tc>
        <w:tc>
          <w:tcPr>
            <w:tcW w:w="521"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595"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p>
        </w:tc>
        <w:tc>
          <w:tcPr>
            <w:tcW w:w="672"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p>
        </w:tc>
        <w:tc>
          <w:tcPr>
            <w:tcW w:w="514" w:type="pct"/>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p>
        </w:tc>
        <w:tc>
          <w:tcPr>
            <w:tcW w:w="762"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1"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62" w:type="pct"/>
            <w:gridSpan w:val="2"/>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户籍</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京籍</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非京籍</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境外人员</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学历结构</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博士及以上</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硕士（含在职研究生）</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本科</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大专</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中专</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高中及以下</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职称结构</w:t>
            </w: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高级职称</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1"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中级职称</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初级职称</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无职称</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其中：高级社工师</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社工师</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助理社工师</w:t>
            </w:r>
          </w:p>
        </w:tc>
        <w:tc>
          <w:tcPr>
            <w:tcW w:w="762"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91"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年龄结构</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35岁（含）及以下</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35岁以上-60岁（含）</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60岁以上</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在本单位工作年限</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1年以内（含）的</w:t>
            </w:r>
          </w:p>
        </w:tc>
        <w:tc>
          <w:tcPr>
            <w:tcW w:w="1116"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1年至3年（含）的</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3年至10年（含）的</w:t>
            </w:r>
          </w:p>
        </w:tc>
        <w:tc>
          <w:tcPr>
            <w:tcW w:w="762"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10年以上的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3</w:t>
            </w:r>
          </w:p>
        </w:tc>
        <w:tc>
          <w:tcPr>
            <w:tcW w:w="1116"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1711" w:type="pct"/>
            <w:gridSpan w:val="6"/>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0</w:t>
            </w:r>
          </w:p>
        </w:tc>
        <w:tc>
          <w:tcPr>
            <w:tcW w:w="762"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工资薪酬</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执行工资制度</w:t>
            </w:r>
          </w:p>
        </w:tc>
        <w:tc>
          <w:tcPr>
            <w:tcW w:w="1116" w:type="pct"/>
            <w:gridSpan w:val="3"/>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自定岗位</w:t>
            </w:r>
          </w:p>
        </w:tc>
        <w:tc>
          <w:tcPr>
            <w:tcW w:w="371" w:type="pct"/>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年工资总额</w:t>
            </w:r>
          </w:p>
        </w:tc>
        <w:tc>
          <w:tcPr>
            <w:tcW w:w="373"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390845.8元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53"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专职人员工资总额</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316649.3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其他人员工资总额</w:t>
            </w:r>
          </w:p>
        </w:tc>
        <w:tc>
          <w:tcPr>
            <w:tcW w:w="3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74196.5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负责人年工资标准</w:t>
            </w:r>
          </w:p>
        </w:tc>
        <w:tc>
          <w:tcPr>
            <w:tcW w:w="1116"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158542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371" w:type="pct"/>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部门负责人年工资标准</w:t>
            </w:r>
          </w:p>
        </w:tc>
        <w:tc>
          <w:tcPr>
            <w:tcW w:w="373"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73657.5元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53"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工作人员年工资标准</w:t>
            </w:r>
          </w:p>
        </w:tc>
        <w:tc>
          <w:tcPr>
            <w:tcW w:w="514" w:type="pct"/>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65000元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从业人员平均年工资    </w:t>
            </w:r>
          </w:p>
        </w:tc>
        <w:tc>
          <w:tcPr>
            <w:tcW w:w="3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65140.97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社会保障</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签订劳动合同</w:t>
            </w:r>
          </w:p>
        </w:tc>
        <w:tc>
          <w:tcPr>
            <w:tcW w:w="1116"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参加社会保险</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参加住房公积金</w:t>
            </w:r>
          </w:p>
        </w:tc>
        <w:tc>
          <w:tcPr>
            <w:tcW w:w="483" w:type="pct"/>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632" w:type="pct"/>
            <w:gridSpan w:val="2"/>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参加补充医疗保险</w:t>
            </w:r>
          </w:p>
        </w:tc>
        <w:tc>
          <w:tcPr>
            <w:tcW w:w="925" w:type="pct"/>
            <w:gridSpan w:val="4"/>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87" w:type="pct"/>
            <w:gridSpan w:val="2"/>
          </w:tcPr>
          <w:p>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参加商业保险</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11"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p>
        </w:tc>
        <w:tc>
          <w:tcPr>
            <w:tcW w:w="1116"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p>
        </w:tc>
        <w:tc>
          <w:tcPr>
            <w:tcW w:w="2473" w:type="pct"/>
            <w:gridSpan w:val="8"/>
            <w:vAlign w:val="center"/>
          </w:tcPr>
          <w:p>
            <w:pPr>
              <w:widowControl/>
              <w:pBdr>
                <w:top w:val="none" w:color="auto" w:sz="0" w:space="1"/>
                <w:left w:val="none" w:color="auto" w:sz="0" w:space="4"/>
                <w:bottom w:val="none" w:color="auto" w:sz="0" w:space="1"/>
                <w:right w:val="none" w:color="auto" w:sz="0" w:space="4"/>
              </w:pBdr>
              <w:ind w:left="220" w:right="400" w:hanging="220" w:hangingChars="100"/>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志愿者情况</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志愿者岗位数</w:t>
            </w:r>
          </w:p>
        </w:tc>
        <w:tc>
          <w:tcPr>
            <w:tcW w:w="1116" w:type="pct"/>
            <w:gridSpan w:val="3"/>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0个</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志愿者人数</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left="220" w:right="400" w:hanging="220" w:hangingChars="1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志愿者服务人次数</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0人次</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志愿服务时间</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0小时 </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bl>
    <w:p>
      <w:pPr>
        <w:rPr>
          <w:rFonts w:ascii="宋体" w:hAnsi="宋体"/>
          <w:b/>
          <w:bCs/>
          <w:color w:val="FF0000"/>
          <w:szCs w:val="21"/>
        </w:rPr>
      </w:pPr>
    </w:p>
    <w:p>
      <w:pPr>
        <w:outlineLvl w:val="0"/>
        <w:rPr>
          <w:rFonts w:ascii="宋体" w:hAnsi="宋体"/>
          <w:b/>
          <w:sz w:val="24"/>
        </w:rPr>
      </w:pPr>
      <w:r>
        <w:rPr>
          <w:rFonts w:hint="eastAsia"/>
          <w:b/>
          <w:sz w:val="24"/>
        </w:rPr>
        <w:t>（七）专项基金及持有股权的实体基本情况</w:t>
      </w:r>
    </w:p>
    <w:p>
      <w:pPr>
        <w:pStyle w:val="5"/>
        <w:numPr>
          <w:ilvl w:val="0"/>
          <w:numId w:val="1"/>
        </w:numPr>
        <w:ind w:firstLineChars="0"/>
        <w:rPr>
          <w:rFonts w:ascii="宋体" w:hAnsi="宋体"/>
          <w:b/>
          <w:bCs/>
          <w:sz w:val="24"/>
        </w:rPr>
      </w:pPr>
      <w:r>
        <w:rPr>
          <w:rFonts w:hint="eastAsia" w:ascii="宋体" w:hAnsi="宋体"/>
          <w:b/>
          <w:bCs/>
          <w:sz w:val="24"/>
        </w:rPr>
        <w:t>专项基金情况</w:t>
      </w:r>
    </w:p>
    <w:p>
      <w:pPr>
        <w:pStyle w:val="5"/>
        <w:ind w:left="720" w:firstLine="0" w:firstLineChars="0"/>
        <w:rPr>
          <w:rFonts w:ascii="宋体" w:hAnsi="宋体"/>
          <w:b/>
          <w:bCs/>
          <w:sz w:val="24"/>
        </w:rPr>
      </w:pPr>
    </w:p>
    <w:tbl>
      <w:tblPr>
        <w:tblStyle w:val="14"/>
        <w:tblW w:w="11865" w:type="dxa"/>
        <w:tblInd w:w="-1805"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421"/>
        <w:gridCol w:w="670"/>
        <w:gridCol w:w="993"/>
        <w:gridCol w:w="1134"/>
        <w:gridCol w:w="850"/>
        <w:gridCol w:w="709"/>
        <w:gridCol w:w="992"/>
        <w:gridCol w:w="851"/>
        <w:gridCol w:w="850"/>
        <w:gridCol w:w="709"/>
        <w:gridCol w:w="992"/>
        <w:gridCol w:w="1134"/>
        <w:gridCol w:w="851"/>
        <w:gridCol w:w="709"/>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930" w:hRule="atLeast"/>
        </w:trPr>
        <w:tc>
          <w:tcPr>
            <w:tcW w:w="421" w:type="dxa"/>
            <w:vAlign w:val="center"/>
          </w:tcPr>
          <w:p>
            <w:pPr>
              <w:widowControl/>
              <w:jc w:val="center"/>
              <w:rPr>
                <w:rFonts w:ascii="宋体" w:hAnsi="宋体" w:cs="宋体"/>
                <w:kern w:val="0"/>
                <w:sz w:val="22"/>
                <w:szCs w:val="22"/>
              </w:rPr>
            </w:pPr>
            <w:r>
              <w:rPr>
                <w:rFonts w:hint="eastAsia" w:ascii="宋体" w:hAnsi="宋体" w:cs="宋体"/>
                <w:kern w:val="0"/>
                <w:sz w:val="22"/>
                <w:szCs w:val="22"/>
              </w:rPr>
              <w:t>序号</w:t>
            </w:r>
          </w:p>
        </w:tc>
        <w:tc>
          <w:tcPr>
            <w:tcW w:w="670" w:type="dxa"/>
            <w:vAlign w:val="center"/>
          </w:tcPr>
          <w:p>
            <w:pPr>
              <w:widowControl/>
              <w:jc w:val="center"/>
              <w:rPr>
                <w:rFonts w:ascii="宋体" w:hAnsi="宋体" w:cs="宋体"/>
                <w:kern w:val="0"/>
                <w:sz w:val="22"/>
                <w:szCs w:val="22"/>
              </w:rPr>
            </w:pPr>
            <w:r>
              <w:rPr>
                <w:rFonts w:hint="eastAsia" w:ascii="宋体" w:hAnsi="宋体" w:cs="宋体"/>
                <w:kern w:val="0"/>
                <w:sz w:val="22"/>
                <w:szCs w:val="22"/>
              </w:rPr>
              <w:t>专项基金名称</w:t>
            </w:r>
          </w:p>
        </w:tc>
        <w:tc>
          <w:tcPr>
            <w:tcW w:w="993" w:type="dxa"/>
            <w:vAlign w:val="center"/>
          </w:tcPr>
          <w:p>
            <w:pPr>
              <w:widowControl/>
              <w:jc w:val="center"/>
              <w:rPr>
                <w:rFonts w:ascii="宋体" w:hAnsi="宋体" w:cs="宋体"/>
                <w:kern w:val="0"/>
                <w:sz w:val="22"/>
                <w:szCs w:val="22"/>
              </w:rPr>
            </w:pPr>
            <w:r>
              <w:rPr>
                <w:rFonts w:hint="eastAsia" w:ascii="宋体" w:hAnsi="宋体" w:cs="宋体"/>
                <w:kern w:val="0"/>
                <w:sz w:val="22"/>
                <w:szCs w:val="22"/>
              </w:rPr>
              <w:t>成立时间</w:t>
            </w:r>
          </w:p>
        </w:tc>
        <w:tc>
          <w:tcPr>
            <w:tcW w:w="1134" w:type="dxa"/>
            <w:vAlign w:val="center"/>
          </w:tcPr>
          <w:p>
            <w:pPr>
              <w:widowControl/>
              <w:jc w:val="center"/>
              <w:rPr>
                <w:rFonts w:ascii="宋体" w:hAnsi="宋体" w:cs="宋体"/>
                <w:kern w:val="0"/>
                <w:sz w:val="22"/>
                <w:szCs w:val="22"/>
              </w:rPr>
            </w:pPr>
            <w:r>
              <w:rPr>
                <w:rFonts w:hint="eastAsia" w:ascii="宋体" w:hAnsi="宋体" w:cs="宋体"/>
                <w:kern w:val="0"/>
                <w:sz w:val="22"/>
                <w:szCs w:val="22"/>
              </w:rPr>
              <w:t>发起人</w:t>
            </w:r>
          </w:p>
        </w:tc>
        <w:tc>
          <w:tcPr>
            <w:tcW w:w="850" w:type="dxa"/>
            <w:vAlign w:val="center"/>
          </w:tcPr>
          <w:p>
            <w:pPr>
              <w:widowControl/>
              <w:jc w:val="center"/>
              <w:rPr>
                <w:rFonts w:ascii="宋体" w:hAnsi="宋体" w:cs="宋体"/>
                <w:kern w:val="0"/>
                <w:sz w:val="22"/>
                <w:szCs w:val="22"/>
              </w:rPr>
            </w:pPr>
            <w:r>
              <w:rPr>
                <w:rFonts w:hint="eastAsia" w:ascii="宋体" w:hAnsi="宋体" w:cs="宋体"/>
                <w:kern w:val="0"/>
                <w:sz w:val="22"/>
                <w:szCs w:val="22"/>
              </w:rPr>
              <w:t>出资人</w:t>
            </w:r>
          </w:p>
        </w:tc>
        <w:tc>
          <w:tcPr>
            <w:tcW w:w="709" w:type="dxa"/>
            <w:vAlign w:val="center"/>
          </w:tcPr>
          <w:p>
            <w:pPr>
              <w:widowControl/>
              <w:jc w:val="center"/>
              <w:rPr>
                <w:rFonts w:ascii="宋体" w:hAnsi="宋体" w:cs="宋体"/>
                <w:kern w:val="0"/>
                <w:sz w:val="22"/>
                <w:szCs w:val="22"/>
              </w:rPr>
            </w:pPr>
            <w:r>
              <w:rPr>
                <w:rFonts w:hint="eastAsia" w:ascii="宋体" w:hAnsi="宋体" w:cs="宋体"/>
                <w:kern w:val="0"/>
                <w:sz w:val="22"/>
                <w:szCs w:val="22"/>
              </w:rPr>
              <w:t>负责人</w:t>
            </w:r>
          </w:p>
        </w:tc>
        <w:tc>
          <w:tcPr>
            <w:tcW w:w="992" w:type="dxa"/>
            <w:vAlign w:val="center"/>
          </w:tcPr>
          <w:p>
            <w:pPr>
              <w:widowControl/>
              <w:jc w:val="center"/>
              <w:rPr>
                <w:rFonts w:ascii="宋体" w:hAnsi="宋体" w:cs="宋体"/>
                <w:kern w:val="0"/>
                <w:sz w:val="22"/>
                <w:szCs w:val="22"/>
              </w:rPr>
            </w:pPr>
            <w:r>
              <w:rPr>
                <w:rFonts w:hint="eastAsia" w:ascii="宋体" w:hAnsi="宋体" w:cs="宋体"/>
                <w:kern w:val="0"/>
                <w:sz w:val="22"/>
                <w:szCs w:val="22"/>
              </w:rPr>
              <w:t>使用帐户性质</w:t>
            </w:r>
          </w:p>
        </w:tc>
        <w:tc>
          <w:tcPr>
            <w:tcW w:w="851" w:type="dxa"/>
            <w:vAlign w:val="center"/>
          </w:tcPr>
          <w:p>
            <w:pPr>
              <w:rPr>
                <w:rFonts w:ascii="宋体" w:hAnsi="宋体"/>
                <w:sz w:val="22"/>
                <w:szCs w:val="22"/>
              </w:rPr>
            </w:pPr>
            <w:r>
              <w:rPr>
                <w:rFonts w:hint="eastAsia" w:ascii="宋体" w:hAnsi="宋体"/>
                <w:sz w:val="22"/>
                <w:szCs w:val="22"/>
              </w:rPr>
              <w:t>是否成立专项基金管理机构</w:t>
            </w:r>
          </w:p>
        </w:tc>
        <w:tc>
          <w:tcPr>
            <w:tcW w:w="850" w:type="dxa"/>
            <w:vAlign w:val="center"/>
          </w:tcPr>
          <w:p>
            <w:pPr>
              <w:rPr>
                <w:rFonts w:ascii="宋体" w:hAnsi="宋体"/>
                <w:sz w:val="22"/>
                <w:szCs w:val="22"/>
              </w:rPr>
            </w:pPr>
            <w:r>
              <w:rPr>
                <w:rFonts w:hint="eastAsia" w:ascii="宋体" w:hAnsi="宋体"/>
                <w:sz w:val="22"/>
                <w:szCs w:val="22"/>
              </w:rPr>
              <w:t>专项基金管理机构人数</w:t>
            </w:r>
          </w:p>
        </w:tc>
        <w:tc>
          <w:tcPr>
            <w:tcW w:w="709" w:type="dxa"/>
            <w:vAlign w:val="center"/>
          </w:tcPr>
          <w:p>
            <w:pPr>
              <w:rPr>
                <w:rFonts w:ascii="宋体" w:hAnsi="宋体"/>
                <w:sz w:val="22"/>
                <w:szCs w:val="22"/>
              </w:rPr>
            </w:pPr>
            <w:r>
              <w:rPr>
                <w:rFonts w:hint="eastAsia" w:ascii="宋体" w:hAnsi="宋体"/>
                <w:sz w:val="22"/>
                <w:szCs w:val="22"/>
              </w:rPr>
              <w:t>本年召开会议次数</w:t>
            </w:r>
          </w:p>
        </w:tc>
        <w:tc>
          <w:tcPr>
            <w:tcW w:w="992" w:type="dxa"/>
            <w:vAlign w:val="center"/>
          </w:tcPr>
          <w:p>
            <w:pPr>
              <w:rPr>
                <w:rFonts w:ascii="宋体" w:hAnsi="宋体"/>
                <w:sz w:val="22"/>
                <w:szCs w:val="22"/>
              </w:rPr>
            </w:pPr>
            <w:r>
              <w:rPr>
                <w:rFonts w:hint="eastAsia" w:ascii="宋体" w:hAnsi="宋体"/>
                <w:sz w:val="22"/>
                <w:szCs w:val="22"/>
              </w:rPr>
              <w:t>募集资</w:t>
            </w:r>
          </w:p>
          <w:p>
            <w:pPr>
              <w:rPr>
                <w:rFonts w:ascii="宋体" w:hAnsi="宋体"/>
                <w:sz w:val="22"/>
                <w:szCs w:val="22"/>
              </w:rPr>
            </w:pPr>
            <w:r>
              <w:rPr>
                <w:rFonts w:hint="eastAsia" w:ascii="宋体" w:hAnsi="宋体"/>
                <w:sz w:val="22"/>
                <w:szCs w:val="22"/>
              </w:rPr>
              <w:t>金来源</w:t>
            </w:r>
          </w:p>
        </w:tc>
        <w:tc>
          <w:tcPr>
            <w:tcW w:w="1134" w:type="dxa"/>
            <w:vAlign w:val="center"/>
          </w:tcPr>
          <w:p>
            <w:pPr>
              <w:rPr>
                <w:rFonts w:ascii="宋体" w:hAnsi="宋体"/>
                <w:sz w:val="22"/>
                <w:szCs w:val="22"/>
              </w:rPr>
            </w:pPr>
            <w:r>
              <w:rPr>
                <w:rFonts w:hint="eastAsia" w:ascii="宋体" w:hAnsi="宋体"/>
                <w:sz w:val="22"/>
                <w:szCs w:val="22"/>
              </w:rPr>
              <w:t>资金的使用是否符合基金会的管理制度和章程</w:t>
            </w:r>
          </w:p>
        </w:tc>
        <w:tc>
          <w:tcPr>
            <w:tcW w:w="851" w:type="dxa"/>
            <w:vAlign w:val="center"/>
          </w:tcPr>
          <w:p>
            <w:pPr>
              <w:rPr>
                <w:rFonts w:ascii="宋体" w:hAnsi="宋体"/>
                <w:sz w:val="22"/>
                <w:szCs w:val="22"/>
              </w:rPr>
            </w:pPr>
            <w:r>
              <w:rPr>
                <w:rFonts w:hint="eastAsia" w:ascii="宋体" w:hAnsi="宋体"/>
                <w:sz w:val="22"/>
                <w:szCs w:val="22"/>
              </w:rPr>
              <w:t>开展的公益项目名称</w:t>
            </w:r>
          </w:p>
        </w:tc>
        <w:tc>
          <w:tcPr>
            <w:tcW w:w="709" w:type="dxa"/>
            <w:vAlign w:val="center"/>
          </w:tcPr>
          <w:p>
            <w:pPr>
              <w:rPr>
                <w:rFonts w:ascii="宋体" w:hAnsi="宋体"/>
                <w:sz w:val="22"/>
                <w:szCs w:val="22"/>
              </w:rPr>
            </w:pPr>
            <w:r>
              <w:rPr>
                <w:rFonts w:hint="eastAsia" w:ascii="宋体" w:hAnsi="宋体"/>
                <w:sz w:val="22"/>
                <w:szCs w:val="22"/>
              </w:rPr>
              <w:t>信息公开的媒体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6108" w:hRule="atLeast"/>
        </w:trPr>
        <w:tc>
          <w:tcPr>
            <w:tcW w:w="421" w:type="dxa"/>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70" w:type="dxa"/>
            <w:vAlign w:val="center"/>
          </w:tcPr>
          <w:p>
            <w:pPr>
              <w:widowControl/>
              <w:jc w:val="left"/>
              <w:rPr>
                <w:rFonts w:ascii="宋体" w:hAnsi="宋体" w:cs="宋体"/>
                <w:kern w:val="0"/>
                <w:sz w:val="22"/>
                <w:szCs w:val="22"/>
              </w:rPr>
            </w:pPr>
            <w:r>
              <w:rPr>
                <w:rFonts w:hint="eastAsia" w:ascii="宋体" w:hAnsi="宋体" w:cs="宋体"/>
                <w:kern w:val="0"/>
                <w:sz w:val="22"/>
                <w:szCs w:val="22"/>
              </w:rPr>
              <w:t>金穗大病救助专项基金</w:t>
            </w:r>
          </w:p>
        </w:tc>
        <w:tc>
          <w:tcPr>
            <w:tcW w:w="993" w:type="dxa"/>
            <w:vAlign w:val="center"/>
          </w:tcPr>
          <w:p>
            <w:pPr>
              <w:widowControl/>
              <w:jc w:val="left"/>
              <w:rPr>
                <w:rFonts w:ascii="宋体" w:hAnsi="宋体" w:cs="宋体"/>
                <w:kern w:val="0"/>
                <w:sz w:val="22"/>
                <w:szCs w:val="22"/>
              </w:rPr>
            </w:pPr>
            <w:r>
              <w:rPr>
                <w:rFonts w:hint="eastAsia" w:ascii="宋体" w:hAnsi="宋体" w:cs="宋体"/>
                <w:kern w:val="0"/>
                <w:sz w:val="22"/>
                <w:szCs w:val="22"/>
              </w:rPr>
              <w:t>2018-10-24</w:t>
            </w:r>
          </w:p>
        </w:tc>
        <w:tc>
          <w:tcPr>
            <w:tcW w:w="1134" w:type="dxa"/>
            <w:vAlign w:val="center"/>
          </w:tcPr>
          <w:p>
            <w:pPr>
              <w:widowControl/>
              <w:jc w:val="left"/>
              <w:rPr>
                <w:rFonts w:ascii="宋体" w:hAnsi="宋体" w:cs="宋体"/>
                <w:kern w:val="0"/>
                <w:sz w:val="22"/>
                <w:szCs w:val="22"/>
              </w:rPr>
            </w:pPr>
            <w:r>
              <w:rPr>
                <w:rFonts w:hint="eastAsia" w:ascii="宋体" w:hAnsi="宋体" w:cs="宋体"/>
                <w:kern w:val="0"/>
                <w:sz w:val="22"/>
                <w:szCs w:val="22"/>
              </w:rPr>
              <w:t>北京金穗公益基金会、北京今穗健康管理有限公司</w:t>
            </w:r>
          </w:p>
        </w:tc>
        <w:tc>
          <w:tcPr>
            <w:tcW w:w="850" w:type="dxa"/>
            <w:vAlign w:val="center"/>
          </w:tcPr>
          <w:p>
            <w:pPr>
              <w:widowControl/>
              <w:jc w:val="left"/>
              <w:rPr>
                <w:rFonts w:ascii="宋体" w:hAnsi="宋体" w:cs="宋体"/>
                <w:kern w:val="0"/>
                <w:sz w:val="22"/>
                <w:szCs w:val="22"/>
              </w:rPr>
            </w:pPr>
            <w:r>
              <w:rPr>
                <w:rFonts w:hint="eastAsia" w:ascii="宋体" w:hAnsi="宋体" w:cs="宋体"/>
                <w:kern w:val="0"/>
                <w:sz w:val="22"/>
                <w:szCs w:val="22"/>
              </w:rPr>
              <w:t>北京今穗健康管理有限公司</w:t>
            </w:r>
          </w:p>
        </w:tc>
        <w:tc>
          <w:tcPr>
            <w:tcW w:w="709" w:type="dxa"/>
            <w:vAlign w:val="center"/>
          </w:tcPr>
          <w:p>
            <w:pPr>
              <w:widowControl/>
              <w:jc w:val="left"/>
              <w:rPr>
                <w:rFonts w:ascii="宋体" w:hAnsi="宋体" w:cs="宋体"/>
                <w:kern w:val="0"/>
                <w:sz w:val="22"/>
                <w:szCs w:val="22"/>
              </w:rPr>
            </w:pPr>
            <w:r>
              <w:rPr>
                <w:rFonts w:hint="eastAsia" w:ascii="宋体" w:hAnsi="宋体" w:cs="宋体"/>
                <w:kern w:val="0"/>
                <w:sz w:val="22"/>
                <w:szCs w:val="22"/>
              </w:rPr>
              <w:t>周先峰</w:t>
            </w:r>
          </w:p>
        </w:tc>
        <w:tc>
          <w:tcPr>
            <w:tcW w:w="992" w:type="dxa"/>
            <w:vAlign w:val="center"/>
          </w:tcPr>
          <w:p>
            <w:pPr>
              <w:widowControl/>
              <w:jc w:val="left"/>
              <w:rPr>
                <w:rFonts w:eastAsia="Times New Roman"/>
                <w:kern w:val="0"/>
                <w:sz w:val="22"/>
                <w:szCs w:val="22"/>
              </w:rPr>
            </w:pPr>
            <w:r>
              <w:rPr>
                <w:rFonts w:hint="eastAsia" w:ascii="宋体" w:hAnsi="宋体" w:cs="宋体"/>
                <w:kern w:val="0"/>
                <w:sz w:val="22"/>
                <w:szCs w:val="22"/>
              </w:rPr>
              <w:t>基金会基本账户</w:t>
            </w:r>
          </w:p>
        </w:tc>
        <w:tc>
          <w:tcPr>
            <w:tcW w:w="851" w:type="dxa"/>
            <w:vAlign w:val="center"/>
          </w:tcPr>
          <w:p>
            <w:pPr>
              <w:jc w:val="left"/>
              <w:rPr>
                <w:rFonts w:ascii="宋体" w:hAnsi="宋体"/>
                <w:sz w:val="22"/>
                <w:szCs w:val="22"/>
              </w:rPr>
            </w:pPr>
            <w:r>
              <w:rPr>
                <w:rFonts w:hint="eastAsia" w:ascii="宋体" w:hAnsi="宋体" w:cs="宋体"/>
                <w:kern w:val="0"/>
                <w:sz w:val="22"/>
                <w:szCs w:val="22"/>
              </w:rPr>
              <w:t>是</w:t>
            </w:r>
          </w:p>
        </w:tc>
        <w:tc>
          <w:tcPr>
            <w:tcW w:w="850" w:type="dxa"/>
            <w:vAlign w:val="center"/>
          </w:tcPr>
          <w:p>
            <w:pPr>
              <w:rPr>
                <w:rFonts w:ascii="宋体" w:hAnsi="宋体"/>
                <w:sz w:val="22"/>
                <w:szCs w:val="22"/>
              </w:rPr>
            </w:pPr>
            <w:r>
              <w:rPr>
                <w:rFonts w:hint="eastAsia" w:ascii="宋体" w:hAnsi="宋体"/>
                <w:sz w:val="22"/>
                <w:szCs w:val="22"/>
              </w:rPr>
              <w:t>8</w:t>
            </w:r>
          </w:p>
        </w:tc>
        <w:tc>
          <w:tcPr>
            <w:tcW w:w="709" w:type="dxa"/>
            <w:vAlign w:val="center"/>
          </w:tcPr>
          <w:p>
            <w:pPr>
              <w:rPr>
                <w:rFonts w:ascii="宋体" w:hAnsi="宋体"/>
                <w:sz w:val="22"/>
                <w:szCs w:val="22"/>
              </w:rPr>
            </w:pPr>
            <w:r>
              <w:rPr>
                <w:rFonts w:hint="eastAsia" w:ascii="宋体" w:hAnsi="宋体"/>
                <w:sz w:val="22"/>
                <w:szCs w:val="22"/>
              </w:rPr>
              <w:t>5</w:t>
            </w:r>
          </w:p>
        </w:tc>
        <w:tc>
          <w:tcPr>
            <w:tcW w:w="992" w:type="dxa"/>
            <w:vAlign w:val="center"/>
          </w:tcPr>
          <w:p>
            <w:pPr>
              <w:widowControl/>
              <w:jc w:val="left"/>
              <w:rPr>
                <w:rFonts w:eastAsia="Times New Roman"/>
                <w:kern w:val="0"/>
                <w:sz w:val="22"/>
                <w:szCs w:val="22"/>
              </w:rPr>
            </w:pPr>
            <w:r>
              <w:rPr>
                <w:rFonts w:hint="eastAsia" w:ascii="宋体" w:hAnsi="宋体"/>
                <w:sz w:val="22"/>
                <w:szCs w:val="22"/>
              </w:rPr>
              <w:t>定向捐赠</w:t>
            </w:r>
          </w:p>
        </w:tc>
        <w:tc>
          <w:tcPr>
            <w:tcW w:w="1134" w:type="dxa"/>
            <w:vAlign w:val="center"/>
          </w:tcPr>
          <w:p>
            <w:pPr>
              <w:rPr>
                <w:rFonts w:ascii="宋体" w:hAnsi="宋体"/>
                <w:sz w:val="22"/>
                <w:szCs w:val="22"/>
              </w:rPr>
            </w:pPr>
            <w:r>
              <w:rPr>
                <w:rFonts w:hint="eastAsia" w:ascii="宋体" w:hAnsi="宋体"/>
                <w:sz w:val="22"/>
                <w:szCs w:val="22"/>
              </w:rPr>
              <w:t>是</w:t>
            </w:r>
          </w:p>
        </w:tc>
        <w:tc>
          <w:tcPr>
            <w:tcW w:w="851" w:type="dxa"/>
            <w:vAlign w:val="center"/>
          </w:tcPr>
          <w:p>
            <w:pPr>
              <w:rPr>
                <w:rFonts w:ascii="宋体" w:hAnsi="宋体"/>
                <w:sz w:val="22"/>
                <w:szCs w:val="22"/>
              </w:rPr>
            </w:pPr>
            <w:r>
              <w:rPr>
                <w:rFonts w:hint="eastAsia" w:ascii="宋体" w:hAnsi="宋体"/>
                <w:sz w:val="22"/>
                <w:szCs w:val="22"/>
              </w:rPr>
              <w:t>金穗大病救助专项基金</w:t>
            </w:r>
          </w:p>
        </w:tc>
        <w:tc>
          <w:tcPr>
            <w:tcW w:w="709" w:type="dxa"/>
            <w:vAlign w:val="center"/>
          </w:tcPr>
          <w:p>
            <w:pPr>
              <w:rPr>
                <w:rFonts w:ascii="宋体" w:hAnsi="宋体"/>
                <w:sz w:val="22"/>
                <w:szCs w:val="22"/>
              </w:rPr>
            </w:pPr>
            <w:r>
              <w:rPr>
                <w:rFonts w:hint="eastAsia" w:ascii="宋体" w:hAnsi="宋体"/>
                <w:sz w:val="22"/>
                <w:szCs w:val="22"/>
              </w:rPr>
              <w:t>北京金穗公益基金会网站、慈善中国网站</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6108" w:hRule="atLeast"/>
        </w:trPr>
        <w:tc>
          <w:tcPr>
            <w:tcW w:w="421" w:type="dxa"/>
            <w:vAlign w:val="center"/>
          </w:tcPr>
          <w:p>
            <w:pPr>
              <w:widowControl/>
              <w:jc w:val="center"/>
              <w:rPr>
                <w:rFonts w:ascii="宋体" w:hAnsi="宋体" w:cs="宋体"/>
                <w:kern w:val="0"/>
                <w:sz w:val="22"/>
                <w:szCs w:val="22"/>
              </w:rPr>
            </w:pPr>
            <w:r>
              <w:t>2</w:t>
            </w:r>
          </w:p>
        </w:tc>
        <w:tc>
          <w:tcPr>
            <w:tcW w:w="670" w:type="dxa"/>
            <w:vAlign w:val="center"/>
          </w:tcPr>
          <w:p>
            <w:pPr>
              <w:widowControl/>
              <w:jc w:val="left"/>
              <w:rPr>
                <w:rFonts w:ascii="宋体" w:hAnsi="宋体" w:cs="宋体"/>
                <w:kern w:val="0"/>
                <w:sz w:val="22"/>
                <w:szCs w:val="22"/>
              </w:rPr>
            </w:pPr>
            <w:r>
              <w:t>生命绿洲</w:t>
            </w:r>
          </w:p>
        </w:tc>
        <w:tc>
          <w:tcPr>
            <w:tcW w:w="993" w:type="dxa"/>
            <w:vAlign w:val="center"/>
          </w:tcPr>
          <w:p>
            <w:pPr>
              <w:widowControl/>
              <w:jc w:val="left"/>
              <w:rPr>
                <w:rFonts w:ascii="宋体" w:hAnsi="宋体" w:cs="宋体"/>
                <w:kern w:val="0"/>
                <w:sz w:val="22"/>
                <w:szCs w:val="22"/>
              </w:rPr>
            </w:pPr>
            <w:r>
              <w:t>2019-11-30</w:t>
            </w:r>
          </w:p>
        </w:tc>
        <w:tc>
          <w:tcPr>
            <w:tcW w:w="1134" w:type="dxa"/>
            <w:vAlign w:val="center"/>
          </w:tcPr>
          <w:p>
            <w:pPr>
              <w:widowControl/>
              <w:jc w:val="left"/>
              <w:rPr>
                <w:rFonts w:ascii="宋体" w:hAnsi="宋体" w:cs="宋体"/>
                <w:kern w:val="0"/>
                <w:sz w:val="22"/>
                <w:szCs w:val="22"/>
              </w:rPr>
            </w:pPr>
            <w:r>
              <w:t>珠海市乐亨健康管理有限公司</w:t>
            </w:r>
          </w:p>
        </w:tc>
        <w:tc>
          <w:tcPr>
            <w:tcW w:w="850" w:type="dxa"/>
            <w:vAlign w:val="center"/>
          </w:tcPr>
          <w:p>
            <w:pPr>
              <w:widowControl/>
              <w:jc w:val="left"/>
              <w:rPr>
                <w:rFonts w:ascii="宋体" w:hAnsi="宋体" w:cs="宋体"/>
                <w:kern w:val="0"/>
                <w:sz w:val="22"/>
                <w:szCs w:val="22"/>
              </w:rPr>
            </w:pPr>
            <w:r>
              <w:t>珠海市乐亨健康管理有限公司</w:t>
            </w:r>
          </w:p>
        </w:tc>
        <w:tc>
          <w:tcPr>
            <w:tcW w:w="709" w:type="dxa"/>
            <w:vAlign w:val="center"/>
          </w:tcPr>
          <w:p>
            <w:pPr>
              <w:widowControl/>
              <w:jc w:val="left"/>
              <w:rPr>
                <w:rFonts w:ascii="宋体" w:hAnsi="宋体" w:cs="宋体"/>
                <w:kern w:val="0"/>
                <w:sz w:val="22"/>
                <w:szCs w:val="22"/>
              </w:rPr>
            </w:pPr>
            <w:r>
              <w:t>张雯</w:t>
            </w:r>
          </w:p>
        </w:tc>
        <w:tc>
          <w:tcPr>
            <w:tcW w:w="992" w:type="dxa"/>
            <w:vAlign w:val="center"/>
          </w:tcPr>
          <w:p>
            <w:pPr>
              <w:widowControl/>
              <w:jc w:val="left"/>
              <w:rPr>
                <w:rFonts w:eastAsia="Times New Roman"/>
                <w:kern w:val="0"/>
                <w:sz w:val="22"/>
                <w:szCs w:val="22"/>
              </w:rPr>
            </w:pPr>
            <w:r>
              <w:t>基金会基本账户</w:t>
            </w:r>
          </w:p>
        </w:tc>
        <w:tc>
          <w:tcPr>
            <w:tcW w:w="851" w:type="dxa"/>
            <w:vAlign w:val="center"/>
          </w:tcPr>
          <w:p>
            <w:pPr>
              <w:jc w:val="left"/>
              <w:rPr>
                <w:rFonts w:ascii="宋体" w:hAnsi="宋体"/>
                <w:sz w:val="22"/>
                <w:szCs w:val="22"/>
              </w:rPr>
            </w:pPr>
            <w:r>
              <w:t>是</w:t>
            </w:r>
          </w:p>
        </w:tc>
        <w:tc>
          <w:tcPr>
            <w:tcW w:w="850" w:type="dxa"/>
            <w:vAlign w:val="center"/>
          </w:tcPr>
          <w:p>
            <w:pPr>
              <w:rPr>
                <w:rFonts w:ascii="宋体" w:hAnsi="宋体"/>
                <w:sz w:val="22"/>
                <w:szCs w:val="22"/>
              </w:rPr>
            </w:pPr>
            <w:r>
              <w:t>4</w:t>
            </w:r>
          </w:p>
        </w:tc>
        <w:tc>
          <w:tcPr>
            <w:tcW w:w="709" w:type="dxa"/>
            <w:vAlign w:val="center"/>
          </w:tcPr>
          <w:p>
            <w:pPr>
              <w:rPr>
                <w:rFonts w:ascii="宋体" w:hAnsi="宋体"/>
                <w:sz w:val="22"/>
                <w:szCs w:val="22"/>
              </w:rPr>
            </w:pPr>
            <w:r>
              <w:t>1</w:t>
            </w:r>
          </w:p>
        </w:tc>
        <w:tc>
          <w:tcPr>
            <w:tcW w:w="992" w:type="dxa"/>
            <w:vAlign w:val="center"/>
          </w:tcPr>
          <w:p>
            <w:pPr>
              <w:widowControl/>
              <w:jc w:val="left"/>
              <w:rPr>
                <w:rFonts w:eastAsia="Times New Roman"/>
                <w:kern w:val="0"/>
                <w:sz w:val="22"/>
                <w:szCs w:val="22"/>
              </w:rPr>
            </w:pPr>
            <w:r>
              <w:t>定向捐赠</w:t>
            </w:r>
          </w:p>
        </w:tc>
        <w:tc>
          <w:tcPr>
            <w:tcW w:w="1134" w:type="dxa"/>
            <w:vAlign w:val="center"/>
          </w:tcPr>
          <w:p>
            <w:pPr>
              <w:rPr>
                <w:rFonts w:ascii="宋体" w:hAnsi="宋体"/>
                <w:sz w:val="22"/>
                <w:szCs w:val="22"/>
              </w:rPr>
            </w:pPr>
            <w:r>
              <w:t>是</w:t>
            </w:r>
          </w:p>
        </w:tc>
        <w:tc>
          <w:tcPr>
            <w:tcW w:w="851" w:type="dxa"/>
            <w:vAlign w:val="center"/>
          </w:tcPr>
          <w:p>
            <w:pPr>
              <w:rPr>
                <w:rFonts w:ascii="宋体" w:hAnsi="宋体"/>
                <w:sz w:val="22"/>
                <w:szCs w:val="22"/>
              </w:rPr>
            </w:pPr>
            <w:r>
              <w:t>生命绿洲—健康扶贫公益帮扶计划</w:t>
            </w:r>
          </w:p>
        </w:tc>
        <w:tc>
          <w:tcPr>
            <w:tcW w:w="709" w:type="dxa"/>
            <w:vAlign w:val="center"/>
          </w:tcPr>
          <w:p>
            <w:pPr>
              <w:rPr>
                <w:rFonts w:ascii="宋体" w:hAnsi="宋体"/>
                <w:sz w:val="22"/>
                <w:szCs w:val="22"/>
              </w:rPr>
            </w:pPr>
            <w:r>
              <w:t>北京金穗公益基金会网站</w:t>
            </w:r>
          </w:p>
        </w:tc>
      </w:tr>
    </w:tbl>
    <w:p>
      <w:pPr>
        <w:rPr>
          <w:rFonts w:hint="eastAsia"/>
          <w:sz w:val="22"/>
          <w:szCs w:val="22"/>
        </w:rPr>
      </w:pPr>
    </w:p>
    <w:tbl>
      <w:tblPr>
        <w:tblStyle w:val="14"/>
        <w:tblW w:w="5000" w:type="pct"/>
        <w:tblInd w:w="0" w:type="dxa"/>
        <w:tblLayout w:type="autofit"/>
        <w:tblCellMar>
          <w:top w:w="0" w:type="dxa"/>
          <w:left w:w="108" w:type="dxa"/>
          <w:bottom w:w="0" w:type="dxa"/>
          <w:right w:w="108" w:type="dxa"/>
        </w:tblCellMar>
      </w:tblPr>
      <w:tblGrid>
        <w:gridCol w:w="2617"/>
        <w:gridCol w:w="2003"/>
        <w:gridCol w:w="324"/>
        <w:gridCol w:w="1788"/>
        <w:gridCol w:w="29"/>
        <w:gridCol w:w="1761"/>
      </w:tblGrid>
      <w:tr>
        <w:tblPrEx>
          <w:tblCellMar>
            <w:top w:w="0" w:type="dxa"/>
            <w:left w:w="108" w:type="dxa"/>
            <w:bottom w:w="0" w:type="dxa"/>
            <w:right w:w="108" w:type="dxa"/>
          </w:tblCellMar>
        </w:tblPrEx>
        <w:trPr>
          <w:trHeight w:val="420" w:hRule="atLeast"/>
        </w:trPr>
        <w:tc>
          <w:tcPr>
            <w:tcW w:w="5000" w:type="pct"/>
            <w:gridSpan w:val="6"/>
            <w:tcBorders>
              <w:top w:val="nil"/>
              <w:bottom w:val="single" w:color="auto" w:sz="4" w:space="0"/>
            </w:tcBorders>
            <w:shd w:val="clear" w:color="000000" w:fill="FFFFFF"/>
            <w:vAlign w:val="center"/>
          </w:tcPr>
          <w:p>
            <w:pPr>
              <w:spacing w:before="156" w:beforeLines="50"/>
              <w:rPr>
                <w:rFonts w:ascii="黑体" w:hAnsi="宋体" w:eastAsia="黑体"/>
                <w:color w:val="000000"/>
                <w:sz w:val="24"/>
              </w:rPr>
            </w:pPr>
            <w:r>
              <w:rPr>
                <w:rFonts w:hint="eastAsia" w:ascii="黑体" w:hAnsi="宋体" w:eastAsia="黑体"/>
                <w:color w:val="000000"/>
                <w:sz w:val="24"/>
              </w:rPr>
              <w:t>三、公益事业</w:t>
            </w:r>
            <w:r>
              <w:rPr>
                <w:rFonts w:hint="eastAsia" w:ascii="宋体" w:hAnsi="宋体"/>
                <w:color w:val="000000"/>
                <w:szCs w:val="21"/>
              </w:rPr>
              <w:t>/</w:t>
            </w:r>
            <w:r>
              <w:rPr>
                <w:rFonts w:hint="eastAsia" w:ascii="黑体" w:hAnsi="宋体" w:eastAsia="黑体"/>
                <w:color w:val="000000"/>
                <w:sz w:val="24"/>
              </w:rPr>
              <w:t>慈善活动支出和管理费用情况</w:t>
            </w:r>
          </w:p>
          <w:p>
            <w:pPr>
              <w:ind w:firstLine="420" w:firstLineChars="200"/>
              <w:rPr>
                <w:rFonts w:ascii="宋体" w:hAnsi="宋体"/>
                <w:color w:val="000000"/>
                <w:szCs w:val="21"/>
              </w:rPr>
            </w:pPr>
            <w:r>
              <w:rPr>
                <w:rFonts w:hint="eastAsia" w:ascii="宋体" w:hAnsi="宋体"/>
                <w:bCs/>
                <w:color w:val="000000"/>
              </w:rPr>
              <w:t>（一）</w:t>
            </w:r>
            <w:r>
              <w:rPr>
                <w:rFonts w:hint="eastAsia" w:ascii="宋体" w:hAnsi="宋体"/>
                <w:color w:val="000000"/>
                <w:szCs w:val="21"/>
              </w:rPr>
              <w:t>接受捐赠情况、大额捐赠收入情况</w:t>
            </w:r>
          </w:p>
          <w:p>
            <w:pPr>
              <w:spacing w:before="156" w:beforeLines="50"/>
              <w:ind w:right="-79" w:firstLine="5880" w:firstLineChars="2800"/>
              <w:rPr>
                <w:rFonts w:ascii="宋体" w:hAnsi="宋体"/>
                <w:color w:val="000000"/>
              </w:rPr>
            </w:pPr>
            <w:r>
              <w:rPr>
                <w:rFonts w:hint="eastAsia" w:ascii="宋体" w:hAnsi="宋体"/>
                <w:color w:val="000000"/>
              </w:rPr>
              <w:t xml:space="preserve">        单位：人民币元</w:t>
            </w:r>
          </w:p>
        </w:tc>
      </w:tr>
      <w:tr>
        <w:tblPrEx>
          <w:tblCellMar>
            <w:top w:w="0" w:type="dxa"/>
            <w:left w:w="108" w:type="dxa"/>
            <w:bottom w:w="0" w:type="dxa"/>
            <w:right w:w="108" w:type="dxa"/>
          </w:tblCellMar>
        </w:tblPrEx>
        <w:trPr>
          <w:trHeight w:val="420" w:hRule="atLeast"/>
        </w:trPr>
        <w:tc>
          <w:tcPr>
            <w:tcW w:w="1536" w:type="pct"/>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项 目</w:t>
            </w:r>
          </w:p>
        </w:tc>
        <w:tc>
          <w:tcPr>
            <w:tcW w:w="1175"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25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033"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合计</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一、本年捐赠收入</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3538001.76</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3538001.76</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（一）来自境内的捐赠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3538001.76</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3538001.76</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其中：来自境内自然人的捐赠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来自境内法人或者其他组织的捐赠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3538001.76</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3538001.76</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（二）来自境外的捐赠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其中：来自境外自然人的捐赠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来自境外法人或者其他组织的捐赠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trHeight w:val="1080" w:hRule="atLeast"/>
        </w:trPr>
        <w:tc>
          <w:tcPr>
            <w:tcW w:w="1536" w:type="pct"/>
            <w:tcBorders>
              <w:top w:val="nil"/>
              <w:left w:val="single" w:color="auto" w:sz="8"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二、接受非公益性捐赠情况</w:t>
            </w:r>
            <w:r>
              <w:rPr>
                <w:rFonts w:hint="eastAsia" w:cs="宋体" w:asciiTheme="minorEastAsia" w:hAnsiTheme="minorEastAsia"/>
                <w:bCs/>
                <w:color w:val="000000"/>
                <w:kern w:val="0"/>
                <w:sz w:val="22"/>
              </w:rPr>
              <w:br w:type="textWrapping"/>
            </w:r>
            <w:r>
              <w:rPr>
                <w:rFonts w:hint="eastAsia" w:cs="宋体" w:asciiTheme="minorEastAsia" w:hAnsiTheme="minorEastAsia"/>
                <w:bCs/>
                <w:color w:val="000000"/>
                <w:kern w:val="0"/>
                <w:sz w:val="22"/>
              </w:rPr>
              <w:t>（对捐赠人构成利益回报条件的赠与或不符合公益性目的赠与）</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trHeight w:val="437"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三、大额捐赠收入情况</w:t>
            </w:r>
          </w:p>
        </w:tc>
        <w:tc>
          <w:tcPr>
            <w:tcW w:w="3464" w:type="pct"/>
            <w:gridSpan w:val="5"/>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p>
        </w:tc>
      </w:tr>
      <w:tr>
        <w:tblPrEx>
          <w:tblCellMar>
            <w:top w:w="0" w:type="dxa"/>
            <w:left w:w="108" w:type="dxa"/>
            <w:bottom w:w="0" w:type="dxa"/>
            <w:right w:w="108" w:type="dxa"/>
          </w:tblCellMar>
        </w:tblPrEx>
        <w:trPr>
          <w:trHeight w:val="375" w:hRule="atLeast"/>
        </w:trPr>
        <w:tc>
          <w:tcPr>
            <w:tcW w:w="1536" w:type="pct"/>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捐赠人</w:t>
            </w:r>
          </w:p>
        </w:tc>
        <w:tc>
          <w:tcPr>
            <w:tcW w:w="2414"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本年捐赠额</w:t>
            </w:r>
          </w:p>
        </w:tc>
        <w:tc>
          <w:tcPr>
            <w:tcW w:w="1050" w:type="pct"/>
            <w:gridSpan w:val="2"/>
            <w:vMerge w:val="restart"/>
            <w:tcBorders>
              <w:top w:val="single" w:color="auto" w:sz="4" w:space="0"/>
              <w:left w:val="nil"/>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用途</w:t>
            </w:r>
          </w:p>
        </w:tc>
      </w:tr>
      <w:tr>
        <w:tblPrEx>
          <w:tblCellMar>
            <w:top w:w="0" w:type="dxa"/>
            <w:left w:w="108" w:type="dxa"/>
            <w:bottom w:w="0" w:type="dxa"/>
            <w:right w:w="108" w:type="dxa"/>
          </w:tblCellMar>
        </w:tblPrEx>
        <w:trPr>
          <w:trHeight w:val="423" w:hRule="atLeast"/>
        </w:trPr>
        <w:tc>
          <w:tcPr>
            <w:tcW w:w="1536" w:type="pct"/>
            <w:vMerge w:val="continue"/>
            <w:tcBorders>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050" w:type="pct"/>
            <w:gridSpan w:val="2"/>
            <w:vMerge w:val="continue"/>
            <w:tcBorders>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hint="eastAsia" w:eastAsia="宋体" w:cs="宋体" w:asciiTheme="minorEastAsia" w:hAnsiTheme="minorEastAsia"/>
                <w:color w:val="000000"/>
                <w:kern w:val="0"/>
                <w:sz w:val="22"/>
              </w:rPr>
              <w:t>北京金穗健康管理有限公司</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1938001.76</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cs="宋体" w:asciiTheme="minorEastAsia" w:hAnsiTheme="minorEastAsia"/>
                <w:color w:val="000000"/>
                <w:kern w:val="0"/>
                <w:sz w:val="22"/>
              </w:rPr>
              <w:t>金穗大病救助专项基金</w:t>
            </w: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eastAsia="宋体" w:cs="宋体"/>
                <w:sz w:val="22"/>
              </w:rPr>
              <w:t>珠海市乐亨健康管理公司</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1600000.00</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生命绿洲</w:t>
            </w: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合计</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3538001.76</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r>
    </w:tbl>
    <w:p>
      <w:pPr>
        <w:rPr>
          <w:color w:val="FF0000"/>
        </w:rPr>
      </w:pPr>
      <w:r>
        <w:rPr>
          <w:rFonts w:hint="eastAsia"/>
          <w:color w:val="FF0000"/>
        </w:rPr>
        <w:t>说明：</w:t>
      </w:r>
    </w:p>
    <w:p>
      <w:pPr>
        <w:rPr>
          <w:color w:val="FF0000"/>
        </w:rPr>
      </w:pPr>
      <w:r>
        <w:rPr>
          <w:rFonts w:hint="eastAsia"/>
          <w:color w:val="FF0000"/>
        </w:rPr>
        <w:t>大额捐赠收入中的捐赠人是指本年度累计捐赠超过基金会当年捐赠收入</w:t>
      </w:r>
      <w:r>
        <w:rPr>
          <w:color w:val="FF0000"/>
        </w:rPr>
        <w:t>5%以上或者500万以上的捐赠单位或个人：</w:t>
      </w:r>
    </w:p>
    <w:p>
      <w:pPr>
        <w:rPr>
          <w:color w:val="FF0000"/>
        </w:rPr>
      </w:pPr>
      <w:r>
        <w:rPr>
          <w:rFonts w:hint="eastAsia"/>
          <w:color w:val="FF0000"/>
        </w:rPr>
        <w:t>捐赠人如要求不公开姓名、名称的，可以其他代号代替，其他捐赠信息要公开。</w:t>
      </w:r>
    </w:p>
    <w:p>
      <w:pPr>
        <w:rPr>
          <w:rFonts w:ascii="宋体" w:hAnsi="宋体"/>
          <w:b/>
          <w:sz w:val="24"/>
        </w:rPr>
      </w:pPr>
      <w:r>
        <w:rPr>
          <w:rFonts w:hint="eastAsia" w:ascii="宋体" w:hAnsi="宋体"/>
          <w:b/>
          <w:sz w:val="24"/>
        </w:rPr>
        <w:t xml:space="preserve">2、慈善组织公开募捐备案情况          </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6"/>
        <w:gridCol w:w="2032"/>
        <w:gridCol w:w="1744"/>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6" w:type="pct"/>
            <w:gridSpan w:val="2"/>
          </w:tcPr>
          <w:p>
            <w:pPr>
              <w:rPr>
                <w:rFonts w:ascii="宋体" w:hAnsi="宋体"/>
                <w:sz w:val="22"/>
                <w:szCs w:val="22"/>
              </w:rPr>
            </w:pPr>
            <w:r>
              <w:rPr>
                <w:rFonts w:hint="eastAsia" w:ascii="宋体" w:hAnsi="宋体"/>
                <w:sz w:val="22"/>
                <w:szCs w:val="22"/>
              </w:rPr>
              <w:t xml:space="preserve">是否在登记的民政部门进行了募捐方案备案  </w:t>
            </w:r>
          </w:p>
        </w:tc>
        <w:tc>
          <w:tcPr>
            <w:tcW w:w="2214" w:type="pct"/>
            <w:gridSpan w:val="2"/>
          </w:tcPr>
          <w:p>
            <w:pPr>
              <w:rPr>
                <w:rFonts w:ascii="宋体" w:hAnsi="宋体"/>
                <w:sz w:val="22"/>
                <w:szCs w:val="22"/>
              </w:rPr>
            </w:pPr>
            <w:r>
              <w:rPr>
                <w:rFonts w:hint="eastAsia" w:ascii="宋体" w:hAnsi="宋体"/>
                <w:sz w:val="22"/>
                <w:szCs w:val="2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4" w:type="pct"/>
          </w:tcPr>
          <w:p>
            <w:pPr>
              <w:jc w:val="left"/>
              <w:rPr>
                <w:rFonts w:ascii="宋体" w:hAnsi="宋体"/>
                <w:sz w:val="22"/>
                <w:szCs w:val="22"/>
                <w:lang w:val="zh-CN"/>
              </w:rPr>
            </w:pPr>
            <w:r>
              <w:rPr>
                <w:rFonts w:hint="eastAsia" w:ascii="宋体" w:hAnsi="宋体"/>
                <w:sz w:val="22"/>
                <w:szCs w:val="22"/>
              </w:rPr>
              <w:t>募捐方案的活动名称</w:t>
            </w:r>
          </w:p>
        </w:tc>
        <w:tc>
          <w:tcPr>
            <w:tcW w:w="3406" w:type="pct"/>
            <w:gridSpan w:val="3"/>
          </w:tcPr>
          <w:p>
            <w:pP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94" w:type="pct"/>
          </w:tcPr>
          <w:p>
            <w:pPr>
              <w:jc w:val="left"/>
              <w:rPr>
                <w:rFonts w:ascii="宋体" w:hAnsi="宋体"/>
                <w:sz w:val="22"/>
                <w:szCs w:val="22"/>
                <w:lang w:val="zh-CN"/>
              </w:rPr>
            </w:pPr>
            <w:r>
              <w:rPr>
                <w:rFonts w:hint="eastAsia" w:ascii="宋体" w:hAnsi="宋体"/>
                <w:sz w:val="22"/>
                <w:szCs w:val="22"/>
                <w:lang w:val="zh-CN"/>
              </w:rPr>
              <w:t>备案编号</w:t>
            </w:r>
          </w:p>
        </w:tc>
        <w:tc>
          <w:tcPr>
            <w:tcW w:w="1192" w:type="pct"/>
          </w:tcPr>
          <w:p>
            <w:pPr>
              <w:rPr>
                <w:rFonts w:ascii="宋体" w:hAnsi="宋体"/>
                <w:sz w:val="22"/>
                <w:szCs w:val="22"/>
              </w:rPr>
            </w:pPr>
          </w:p>
        </w:tc>
        <w:tc>
          <w:tcPr>
            <w:tcW w:w="1023" w:type="pct"/>
          </w:tcPr>
          <w:p>
            <w:pPr>
              <w:rPr>
                <w:rFonts w:ascii="宋体" w:hAnsi="宋体"/>
                <w:sz w:val="22"/>
                <w:szCs w:val="22"/>
              </w:rPr>
            </w:pPr>
            <w:r>
              <w:rPr>
                <w:rFonts w:hint="eastAsia" w:ascii="宋体" w:hAnsi="宋体"/>
                <w:sz w:val="22"/>
                <w:szCs w:val="22"/>
              </w:rPr>
              <w:t>备案时间</w:t>
            </w:r>
          </w:p>
        </w:tc>
        <w:tc>
          <w:tcPr>
            <w:tcW w:w="1191" w:type="pct"/>
          </w:tcPr>
          <w:p>
            <w:pP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594" w:type="pct"/>
          </w:tcPr>
          <w:p>
            <w:pPr>
              <w:jc w:val="left"/>
              <w:rPr>
                <w:rFonts w:ascii="宋体" w:hAnsi="宋体"/>
                <w:sz w:val="22"/>
                <w:szCs w:val="22"/>
              </w:rPr>
            </w:pPr>
            <w:r>
              <w:rPr>
                <w:rFonts w:hint="eastAsia" w:ascii="宋体" w:hAnsi="宋体"/>
                <w:sz w:val="22"/>
                <w:szCs w:val="22"/>
                <w:lang w:val="zh-CN"/>
              </w:rPr>
              <w:t>是否在异地开展募捐</w:t>
            </w:r>
          </w:p>
        </w:tc>
        <w:tc>
          <w:tcPr>
            <w:tcW w:w="1192" w:type="pct"/>
          </w:tcPr>
          <w:p>
            <w:pPr>
              <w:jc w:val="left"/>
              <w:rPr>
                <w:rFonts w:ascii="宋体" w:hAnsi="宋体"/>
                <w:sz w:val="22"/>
                <w:szCs w:val="22"/>
              </w:rPr>
            </w:pPr>
            <w:r>
              <w:rPr>
                <w:rFonts w:hint="eastAsia" w:ascii="宋体" w:hAnsi="宋体"/>
                <w:sz w:val="22"/>
                <w:szCs w:val="22"/>
              </w:rPr>
              <w:t xml:space="preserve"> 是  否</w:t>
            </w:r>
          </w:p>
        </w:tc>
        <w:tc>
          <w:tcPr>
            <w:tcW w:w="1023" w:type="pct"/>
          </w:tcPr>
          <w:p>
            <w:pPr>
              <w:rPr>
                <w:rFonts w:ascii="宋体" w:hAnsi="宋体"/>
                <w:sz w:val="22"/>
                <w:szCs w:val="22"/>
              </w:rPr>
            </w:pPr>
            <w:r>
              <w:rPr>
                <w:rFonts w:hint="eastAsia" w:ascii="宋体" w:hAnsi="宋体"/>
                <w:sz w:val="22"/>
                <w:szCs w:val="22"/>
              </w:rPr>
              <w:t>开展异地募捐是否向所在地民政部门报送了募捐方案</w:t>
            </w:r>
          </w:p>
        </w:tc>
        <w:tc>
          <w:tcPr>
            <w:tcW w:w="1191" w:type="pct"/>
          </w:tcPr>
          <w:p>
            <w:pPr>
              <w:jc w:val="left"/>
              <w:rPr>
                <w:rFonts w:ascii="宋体" w:hAnsi="宋体"/>
                <w:sz w:val="22"/>
                <w:szCs w:val="22"/>
              </w:rPr>
            </w:pPr>
            <w:r>
              <w:rPr>
                <w:rFonts w:hint="eastAsia" w:ascii="宋体" w:hAnsi="宋体"/>
                <w:sz w:val="22"/>
                <w:szCs w:val="22"/>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594" w:type="pct"/>
          </w:tcPr>
          <w:p>
            <w:pPr>
              <w:rPr>
                <w:rFonts w:ascii="宋体" w:hAnsi="宋体"/>
                <w:sz w:val="22"/>
                <w:szCs w:val="22"/>
              </w:rPr>
            </w:pPr>
            <w:r>
              <w:rPr>
                <w:rFonts w:hint="eastAsia" w:ascii="宋体" w:hAnsi="宋体"/>
                <w:sz w:val="22"/>
                <w:szCs w:val="22"/>
              </w:rPr>
              <w:t>是否开展互联网募捐</w:t>
            </w:r>
          </w:p>
        </w:tc>
        <w:tc>
          <w:tcPr>
            <w:tcW w:w="3406" w:type="pct"/>
            <w:gridSpan w:val="3"/>
          </w:tcPr>
          <w:p>
            <w:pPr>
              <w:jc w:val="left"/>
              <w:rPr>
                <w:rFonts w:ascii="宋体" w:hAnsi="宋体"/>
                <w:sz w:val="22"/>
                <w:szCs w:val="22"/>
              </w:rPr>
            </w:pPr>
            <w:r>
              <w:rPr>
                <w:rFonts w:hint="eastAsia" w:ascii="宋体" w:hAnsi="宋体"/>
                <w:sz w:val="22"/>
                <w:szCs w:val="22"/>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594" w:type="pct"/>
          </w:tcPr>
          <w:p>
            <w:pPr>
              <w:rPr>
                <w:rFonts w:ascii="宋体" w:hAnsi="宋体"/>
                <w:sz w:val="22"/>
                <w:szCs w:val="22"/>
              </w:rPr>
            </w:pPr>
            <w:r>
              <w:rPr>
                <w:rFonts w:hint="eastAsia" w:ascii="宋体" w:hAnsi="宋体"/>
                <w:sz w:val="22"/>
                <w:szCs w:val="22"/>
              </w:rPr>
              <w:t>开展互联网募捐请填写募捐平台名称</w:t>
            </w:r>
          </w:p>
        </w:tc>
        <w:tc>
          <w:tcPr>
            <w:tcW w:w="3406" w:type="pct"/>
            <w:gridSpan w:val="3"/>
          </w:tcPr>
          <w:p>
            <w:pPr>
              <w:rPr>
                <w:rFonts w:ascii="宋体" w:hAnsi="宋体"/>
                <w:sz w:val="22"/>
                <w:szCs w:val="22"/>
              </w:rPr>
            </w:pPr>
          </w:p>
        </w:tc>
      </w:tr>
    </w:tbl>
    <w:p>
      <w:pPr>
        <w:spacing w:before="156" w:beforeLines="50"/>
        <w:rPr>
          <w:rFonts w:ascii="黑体" w:hAnsi="宋体" w:eastAsia="黑体"/>
          <w:sz w:val="24"/>
        </w:rPr>
      </w:pPr>
    </w:p>
    <w:p/>
    <w:tbl>
      <w:tblPr>
        <w:tblStyle w:val="14"/>
        <w:tblW w:w="5000" w:type="pct"/>
        <w:tblInd w:w="0" w:type="dxa"/>
        <w:tblLayout w:type="autofit"/>
        <w:tblCellMar>
          <w:top w:w="0" w:type="dxa"/>
          <w:left w:w="108" w:type="dxa"/>
          <w:bottom w:w="0" w:type="dxa"/>
          <w:right w:w="108" w:type="dxa"/>
        </w:tblCellMar>
      </w:tblPr>
      <w:tblGrid>
        <w:gridCol w:w="4655"/>
        <w:gridCol w:w="3867"/>
      </w:tblGrid>
      <w:tr>
        <w:tblPrEx>
          <w:tblCellMar>
            <w:top w:w="0" w:type="dxa"/>
            <w:left w:w="108" w:type="dxa"/>
            <w:bottom w:w="0" w:type="dxa"/>
            <w:right w:w="108" w:type="dxa"/>
          </w:tblCellMar>
        </w:tblPrEx>
        <w:trPr>
          <w:trHeight w:val="345" w:hRule="atLeast"/>
        </w:trPr>
        <w:tc>
          <w:tcPr>
            <w:tcW w:w="5000" w:type="pct"/>
            <w:gridSpan w:val="2"/>
            <w:tcBorders>
              <w:bottom w:val="single" w:color="auto" w:sz="4" w:space="0"/>
            </w:tcBorders>
            <w:shd w:val="clear" w:color="000000" w:fill="FFFFFF"/>
            <w:vAlign w:val="center"/>
          </w:tcPr>
          <w:p>
            <w:pPr>
              <w:ind w:left="1" w:right="-82" w:firstLine="2937" w:firstLineChars="1399"/>
              <w:rPr>
                <w:rFonts w:ascii="宋体" w:hAnsi="宋体"/>
                <w:color w:val="000000"/>
              </w:rPr>
            </w:pPr>
            <w:r>
              <w:rPr>
                <w:rFonts w:hint="eastAsia" w:ascii="宋体" w:hAnsi="宋体"/>
                <w:color w:val="000000"/>
              </w:rPr>
              <w:t>未取得公开募捐资格的慈善组织　　　　　　　　　　　　　　</w:t>
            </w:r>
          </w:p>
          <w:p>
            <w:pPr>
              <w:ind w:right="-82"/>
              <w:rPr>
                <w:rFonts w:ascii="宋体" w:hAnsi="宋体"/>
                <w:color w:val="000000"/>
              </w:rPr>
            </w:pPr>
            <w:r>
              <w:rPr>
                <w:rFonts w:hint="eastAsia" w:ascii="宋体" w:hAnsi="宋体"/>
                <w:color w:val="000000"/>
              </w:rPr>
              <w:t>单位：人民币元</w:t>
            </w:r>
          </w:p>
        </w:tc>
      </w:tr>
      <w:tr>
        <w:tblPrEx>
          <w:tblCellMar>
            <w:top w:w="0" w:type="dxa"/>
            <w:left w:w="108" w:type="dxa"/>
            <w:bottom w:w="0" w:type="dxa"/>
            <w:right w:w="108" w:type="dxa"/>
          </w:tblCellMar>
        </w:tblPrEx>
        <w:trPr>
          <w:trHeight w:val="345"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jc w:val="center"/>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项 目</w:t>
            </w:r>
          </w:p>
        </w:tc>
        <w:tc>
          <w:tcPr>
            <w:tcW w:w="2269"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数额</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上年末净资产</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7881762.61</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本年度总支出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3474515.67</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本年度用于慈善活动的支出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2991073.89</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管理费用</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483441.78</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其他支出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0</w:t>
            </w:r>
          </w:p>
        </w:tc>
      </w:tr>
      <w:tr>
        <w:tblPrEx>
          <w:tblCellMar>
            <w:top w:w="0" w:type="dxa"/>
            <w:left w:w="108" w:type="dxa"/>
            <w:bottom w:w="0" w:type="dxa"/>
            <w:right w:w="108" w:type="dxa"/>
          </w:tblCellMar>
        </w:tblPrEx>
        <w:trPr>
          <w:trHeight w:val="615"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本年度慈善活动支出占上年末净资产的比例（占前三年年末净资产平均数额的比例）</w:t>
            </w:r>
          </w:p>
        </w:tc>
        <w:tc>
          <w:tcPr>
            <w:tcW w:w="2269" w:type="pct"/>
            <w:tcBorders>
              <w:top w:val="nil"/>
              <w:left w:val="nil"/>
              <w:bottom w:val="single" w:color="auto" w:sz="4" w:space="0"/>
              <w:right w:val="single" w:color="auto" w:sz="8" w:space="0"/>
            </w:tcBorders>
            <w:shd w:val="clear" w:color="000000" w:fill="FFFFFF"/>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37.95%（本年）37.95%（前三年末净资产）</w:t>
            </w:r>
            <w:r>
              <w:rPr>
                <w:rFonts w:asciiTheme="minorEastAsia" w:hAnsiTheme="minorEastAsia"/>
                <w:sz w:val="22"/>
              </w:rPr>
              <w:cr/>
            </w:r>
            <w:r>
              <w:rPr>
                <w:rFonts w:asciiTheme="minorEastAsia" w:hAnsiTheme="minorEastAsia"/>
                <w:sz w:val="22"/>
              </w:rPr>
              <w:t>
</w:t>
            </w:r>
            <w:r>
              <w:rPr>
                <w:rFonts w:asciiTheme="minorEastAsia" w:hAnsiTheme="minorEastAsia"/>
                <w:sz w:val="22"/>
              </w:rPr>
              <w:cr/>
            </w:r>
            <w:r>
              <w:rPr>
                <w:rFonts w:asciiTheme="minorEastAsia" w:hAnsiTheme="minorEastAsia"/>
                <w:sz w:val="22"/>
              </w:rPr>
              <w:t>
</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8"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本年度管理费用占总支出的比例</w:t>
            </w:r>
          </w:p>
        </w:tc>
        <w:tc>
          <w:tcPr>
            <w:tcW w:w="2269" w:type="pct"/>
            <w:tcBorders>
              <w:top w:val="nil"/>
              <w:left w:val="nil"/>
              <w:bottom w:val="single" w:color="auto" w:sz="8"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13.91%</w:t>
            </w:r>
            <w:r>
              <w:rPr>
                <w:rFonts w:asciiTheme="minorEastAsia" w:hAnsiTheme="minorEastAsia"/>
                <w:sz w:val="22"/>
              </w:rPr>
              <w:cr/>
            </w:r>
            <w:r>
              <w:rPr>
                <w:rFonts w:asciiTheme="minorEastAsia" w:hAnsiTheme="minorEastAsia"/>
                <w:sz w:val="22"/>
              </w:rPr>
              <w:t>
</w:t>
            </w:r>
          </w:p>
        </w:tc>
      </w:tr>
      <w:tr>
        <w:tblPrEx>
          <w:tblCellMar>
            <w:top w:w="0" w:type="dxa"/>
            <w:left w:w="108" w:type="dxa"/>
            <w:bottom w:w="0" w:type="dxa"/>
            <w:right w:w="108" w:type="dxa"/>
          </w:tblCellMar>
        </w:tblPrEx>
        <w:trPr>
          <w:trHeight w:val="705" w:hRule="atLeast"/>
        </w:trPr>
        <w:tc>
          <w:tcPr>
            <w:tcW w:w="5000" w:type="pct"/>
            <w:gridSpan w:val="2"/>
            <w:tcBorders>
              <w:top w:val="single" w:color="auto" w:sz="8" w:space="0"/>
              <w:left w:val="nil"/>
              <w:bottom w:val="nil"/>
              <w:right w:val="nil"/>
            </w:tcBorders>
            <w:shd w:val="clear" w:color="000000" w:fill="FFFFFF"/>
          </w:tcPr>
          <w:p>
            <w:pPr>
              <w:ind w:firstLine="360" w:firstLineChars="200"/>
              <w:rPr>
                <w:rFonts w:ascii="微软雅黑" w:hAnsi="微软雅黑" w:eastAsia="微软雅黑" w:cs="Times New Roman"/>
                <w:color w:val="FF0000"/>
                <w:sz w:val="18"/>
                <w:szCs w:val="18"/>
                <w:shd w:val="clear" w:color="auto" w:fill="FFFFFF"/>
              </w:rPr>
            </w:pPr>
            <w:r>
              <w:rPr>
                <w:rFonts w:hint="eastAsia" w:ascii="微软雅黑" w:hAnsi="微软雅黑" w:eastAsia="微软雅黑" w:cs="Times New Roman"/>
                <w:color w:val="FF0000"/>
                <w:sz w:val="18"/>
                <w:szCs w:val="18"/>
                <w:shd w:val="clear" w:color="auto" w:fill="FFFFFF"/>
              </w:rPr>
              <w:t>说明：本表所称慈善活动、管理费用等应符合《慈善法》、《关于慈善组织开展慈善活动年度支出和管理费用的规定》的规定。</w:t>
            </w:r>
          </w:p>
          <w:p>
            <w:pPr>
              <w:widowControl/>
              <w:jc w:val="left"/>
              <w:rPr>
                <w:rFonts w:ascii="宋体" w:hAnsi="宋体" w:eastAsia="宋体" w:cs="宋体"/>
                <w:bCs/>
                <w:color w:val="181717" w:themeColor="background2" w:themeShade="1A"/>
                <w:kern w:val="0"/>
                <w:sz w:val="16"/>
                <w:szCs w:val="16"/>
              </w:rPr>
            </w:pPr>
          </w:p>
        </w:tc>
      </w:tr>
    </w:tbl>
    <w:p/>
    <w:p>
      <w:pPr>
        <w:spacing w:before="156" w:beforeLines="50"/>
        <w:ind w:right="-79"/>
        <w:rPr>
          <w:rFonts w:asciiTheme="minorEastAsia" w:hAnsiTheme="minorEastAsia" w:eastAsiaTheme="minorEastAsia"/>
          <w:b/>
          <w:bCs/>
          <w:sz w:val="24"/>
        </w:rPr>
      </w:pPr>
      <w:r>
        <w:rPr>
          <w:rFonts w:hint="eastAsia" w:asciiTheme="minorEastAsia" w:hAnsiTheme="minorEastAsia" w:eastAsiaTheme="minorEastAsia"/>
          <w:b/>
          <w:sz w:val="24"/>
        </w:rPr>
        <w:t>（四）</w:t>
      </w:r>
      <w:r>
        <w:rPr>
          <w:rFonts w:hint="eastAsia" w:asciiTheme="minorEastAsia" w:hAnsiTheme="minorEastAsia" w:eastAsiaTheme="minorEastAsia"/>
          <w:b/>
          <w:bCs/>
          <w:sz w:val="24"/>
        </w:rPr>
        <w:t>业务活动开展情况</w:t>
      </w:r>
    </w:p>
    <w:p>
      <w:pPr>
        <w:ind w:firstLine="216" w:firstLineChars="98"/>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1、本年度公益慈善项目开展情况</w:t>
      </w:r>
    </w:p>
    <w:tbl>
      <w:tblPr>
        <w:tblStyle w:val="14"/>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104"/>
        <w:gridCol w:w="406"/>
        <w:gridCol w:w="963"/>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000" w:type="pct"/>
            <w:gridSpan w:val="5"/>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本年度共开展了（2）项公益慈善项目，具体情况如下：</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项目名称 ：</w:t>
            </w:r>
          </w:p>
        </w:tc>
        <w:tc>
          <w:tcPr>
            <w:tcW w:w="4269" w:type="pct"/>
            <w:gridSpan w:val="3"/>
            <w:tcBorders>
              <w:left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生命绿洲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rPr>
                <w:rFonts w:hint="eastAsia" w:cs="宋体" w:asciiTheme="minorEastAsia" w:hAnsiTheme="minorEastAsia" w:eastAsiaTheme="minorEastAsia"/>
                <w:color w:val="000000"/>
                <w:kern w:val="0"/>
                <w:sz w:val="22"/>
                <w:szCs w:val="22"/>
                <w:lang w:bidi="ar"/>
              </w:rP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人民币1600000元</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人民币8789.12元</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运作模式: ⊙ 资助 〇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lang w:bidi="ar"/>
              </w:rP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体育 〇 教育 〇 医疗卫生 〇 文化艺术 〇 社会服务 〇 科学研究 〇 生态环境 〇 灾害救助 〇 法律与公民权利 〇 政府倡导 〇 公益事业发展 〇 志愿服务 ⊙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rPr>
                <w:rFonts w:hint="eastAsia" w:cs="宋体" w:asciiTheme="minorEastAsia" w:hAnsiTheme="minorEastAsia" w:eastAsiaTheme="minorEastAsia"/>
                <w:color w:val="000000"/>
                <w:kern w:val="0"/>
                <w:sz w:val="22"/>
                <w:szCs w:val="22"/>
                <w:lang w:bidi="ar"/>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项目介绍：</w:t>
            </w:r>
          </w:p>
        </w:tc>
        <w:tc>
          <w:tcPr>
            <w:tcW w:w="4331" w:type="pct"/>
            <w:gridSpan w:val="4"/>
            <w:tcBorders>
              <w:left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2019年底新成立项目，以健康扶贫为着眼点，以建档立卡贫困人群、因突发疾病陷入困境人群、因病致贫家庭为帮扶对象，以生活资助为救助形式，动员有效公益资源共同关注健康扶贫，为助力打赢健康扶贫攻坚保卫战，做出探索和努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t>项目名称 ：</w:t>
            </w:r>
          </w:p>
        </w:tc>
        <w:tc>
          <w:tcPr>
            <w:tcW w:w="4269" w:type="pct"/>
            <w:gridSpan w:val="3"/>
            <w:tcBorders>
              <w:left w:val="nil"/>
              <w:bottom w:val="nil"/>
            </w:tcBorders>
          </w:tcPr>
          <w:p>
            <w:pPr>
              <w:rPr>
                <w:rFonts w:asciiTheme="minorEastAsia" w:hAnsiTheme="minorEastAsia" w:eastAsiaTheme="minorEastAsia"/>
                <w:bCs/>
                <w:sz w:val="22"/>
                <w:szCs w:val="22"/>
              </w:rPr>
            </w:pPr>
            <w:r>
              <w:t>金穗大病救助专项基金项目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人民币1938001.76元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人民币2982284.77元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运作模式: ⊙ 资助 〇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〇 体育 〇 教育 〇 医疗卫生 〇 文化艺术 〇 社会服务 〇 科学研究 〇 生态环境 〇 灾害救助 〇 法律与公民权利 〇 政府倡导 〇 公益事业发展 〇 志愿服务 ⊙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t>项目介绍：</w:t>
            </w:r>
          </w:p>
        </w:tc>
        <w:tc>
          <w:tcPr>
            <w:tcW w:w="4331" w:type="pct"/>
            <w:gridSpan w:val="4"/>
            <w:tcBorders>
              <w:left w:val="nil"/>
            </w:tcBorders>
          </w:tcPr>
          <w:p>
            <w:pPr>
              <w:rPr>
                <w:rFonts w:asciiTheme="minorEastAsia" w:hAnsiTheme="minorEastAsia" w:eastAsiaTheme="minorEastAsia"/>
                <w:bCs/>
                <w:sz w:val="22"/>
                <w:szCs w:val="22"/>
              </w:rPr>
            </w:pPr>
            <w:r>
              <w:t>为响应国家“健康中国”发展战略，帮助千万家庭解决因病致贫、因病返贫问题，北京金穗公益基金会与北京今穗健康管理有限公司经友好协商，在自愿平等的基础上，由北京今穗健康管理有限公司捐赠资金，在北京金穗公益基金会设立“大病救助”专项基金，用于对贫困大病家庭进行救助，同时该基金还将参与社会公益性救助及其他符合本专项基金宗旨的活动。该基金于2018年10月24日成立，截止2019年底已发放救助资金数百万元，数百个贫困家庭获得救助。</w:t>
            </w:r>
          </w:p>
        </w:tc>
      </w:tr>
    </w:tbl>
    <w:p>
      <w:pPr>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说明：1、项目介绍应包括项目内容、运行时间、目标、受益方、已经取得或预期成效及项目合作方等。</w:t>
      </w:r>
    </w:p>
    <w:p>
      <w:pPr>
        <w:ind w:firstLine="646" w:firstLineChars="294"/>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2、上述项目应当包括专项基金开展的公益项目。</w:t>
      </w:r>
    </w:p>
    <w:p>
      <w:pPr>
        <w:rPr>
          <w:rFonts w:asciiTheme="minorEastAsia" w:hAnsiTheme="minorEastAsia" w:eastAsiaTheme="minorEastAsia"/>
          <w:sz w:val="22"/>
          <w:szCs w:val="22"/>
        </w:rPr>
      </w:pPr>
    </w:p>
    <w:p>
      <w:pPr>
        <w:numPr>
          <w:ilvl w:val="0"/>
          <w:numId w:val="1"/>
        </w:num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本年度扶贫协作和参与脱贫攻坚情况</w:t>
      </w:r>
    </w:p>
    <w:p>
      <w:pPr>
        <w:rPr>
          <w:rFonts w:asciiTheme="minorEastAsia" w:hAnsiTheme="minorEastAsia" w:eastAsiaTheme="minorEastAsia"/>
          <w:bCs/>
          <w:color w:val="000000" w:themeColor="text1"/>
          <w:sz w:val="22"/>
          <w:szCs w:val="22"/>
          <w14:textFill>
            <w14:solidFill>
              <w14:schemeClr w14:val="tx1"/>
            </w14:solidFill>
          </w14:textFill>
        </w:rPr>
      </w:pPr>
      <w:r>
        <w:rPr>
          <w:color w:val="000000"/>
          <w:sz w:val="22"/>
        </w:rPr>
        <w:t xml:space="preserve">单位名称北京金穗公益基金会  扶贫联络人姓名：   联系方式： </w:t>
      </w:r>
    </w:p>
    <w:p>
      <w:pPr>
        <w:rPr>
          <w:rFonts w:asciiTheme="minorEastAsia" w:hAnsiTheme="minorEastAsia" w:eastAsiaTheme="minorEastAsia"/>
          <w:bCs/>
          <w:color w:val="000000" w:themeColor="text1"/>
          <w:sz w:val="22"/>
          <w:szCs w:val="22"/>
          <w14:textFill>
            <w14:solidFill>
              <w14:schemeClr w14:val="tx1"/>
            </w14:solidFill>
          </w14:textFill>
        </w:rPr>
      </w:pPr>
    </w:p>
    <w:p>
      <w:pPr>
        <w:jc w:val="left"/>
        <w:rPr>
          <w:rFonts w:asciiTheme="minorEastAsia" w:hAnsiTheme="minorEastAsia" w:eastAsiaTheme="minorEastAsia"/>
          <w:bCs/>
          <w:color w:val="000000" w:themeColor="text1"/>
          <w:sz w:val="22"/>
          <w:szCs w:val="22"/>
          <w14:textFill>
            <w14:solidFill>
              <w14:schemeClr w14:val="tx1"/>
            </w14:solidFill>
          </w14:textFill>
        </w:rPr>
      </w:pPr>
      <w:r>
        <w:rPr>
          <w:color w:val="000000"/>
          <w:sz w:val="22"/>
        </w:rPr>
        <w:t>2019年度扶贫协作社会捐赠情况统计表</w:t>
      </w:r>
      <w:r>
        <w:rPr>
          <w:color w:val="000000"/>
          <w:sz w:val="22"/>
        </w:rPr>
        <w:tab/>
        <w:t/>
      </w:r>
      <w:r>
        <w:rPr>
          <w:color w:val="000000"/>
          <w:sz w:val="22"/>
        </w:rPr>
        <w:tab/>
        <w:t/>
      </w:r>
      <w:r>
        <w:rPr>
          <w:color w:val="000000"/>
          <w:sz w:val="22"/>
        </w:rPr>
        <w:tab/>
        <w:t/>
      </w:r>
      <w:r>
        <w:rPr>
          <w:color w:val="000000"/>
          <w:sz w:val="22"/>
        </w:rPr>
        <w:tab/>
        <w:t/>
      </w:r>
      <w:r>
        <w:rPr>
          <w:color w:val="000000"/>
          <w:sz w:val="22"/>
        </w:rPr>
        <w:tab/>
        <w:t/>
      </w:r>
      <w:r>
        <w:rPr>
          <w:color w:val="000000"/>
          <w:sz w:val="22"/>
        </w:rPr>
        <w:tab/>
        <w:t>单位：（万元）</w:t>
      </w:r>
    </w:p>
    <w:tbl>
      <w:tblPr>
        <w:tblStyle w:val="14"/>
        <w:tblW w:w="0" w:type="auto"/>
        <w:tblInd w:w="0" w:type="dxa"/>
        <w:tblLayout w:type="autofit"/>
        <w:tblCellMar>
          <w:top w:w="0" w:type="dxa"/>
          <w:left w:w="108" w:type="dxa"/>
          <w:bottom w:w="0" w:type="dxa"/>
          <w:right w:w="108" w:type="dxa"/>
        </w:tblCellMar>
      </w:tblPr>
      <w:tblGrid>
        <w:gridCol w:w="932"/>
        <w:gridCol w:w="1647"/>
        <w:gridCol w:w="1452"/>
        <w:gridCol w:w="736"/>
        <w:gridCol w:w="671"/>
        <w:gridCol w:w="794"/>
        <w:gridCol w:w="1263"/>
        <w:gridCol w:w="801"/>
      </w:tblGrid>
      <w:tr>
        <w:tblPrEx>
          <w:tblCellMar>
            <w:top w:w="0" w:type="dxa"/>
            <w:left w:w="108" w:type="dxa"/>
            <w:bottom w:w="0" w:type="dxa"/>
            <w:right w:w="108" w:type="dxa"/>
          </w:tblCellMar>
        </w:tblPrEx>
        <w:tc>
          <w:tcPr>
            <w:tcW w:w="932"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647"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捐赠日期</w:t>
            </w:r>
          </w:p>
        </w:tc>
        <w:tc>
          <w:tcPr>
            <w:tcW w:w="1452"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捐赠方式</w:t>
            </w:r>
          </w:p>
        </w:tc>
        <w:tc>
          <w:tcPr>
            <w:tcW w:w="1407" w:type="dxa"/>
            <w:gridSpan w:val="2"/>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捐赠金额</w:t>
            </w:r>
          </w:p>
        </w:tc>
        <w:tc>
          <w:tcPr>
            <w:tcW w:w="794"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捐赠地区</w:t>
            </w:r>
          </w:p>
        </w:tc>
        <w:tc>
          <w:tcPr>
            <w:tcW w:w="1263"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接收单位或地区</w:t>
            </w:r>
          </w:p>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（具体到县、乡、村）</w:t>
            </w:r>
          </w:p>
        </w:tc>
        <w:tc>
          <w:tcPr>
            <w:tcW w:w="801"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内容描述</w:t>
            </w:r>
          </w:p>
        </w:tc>
      </w:tr>
      <w:tr>
        <w:tblPrEx>
          <w:tblCellMar>
            <w:top w:w="0" w:type="dxa"/>
            <w:left w:w="108" w:type="dxa"/>
            <w:bottom w:w="0" w:type="dxa"/>
            <w:right w:w="108" w:type="dxa"/>
          </w:tblCellMar>
        </w:tblPrEx>
        <w:tc>
          <w:tcPr>
            <w:tcW w:w="932"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647"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452" w:type="dxa"/>
            <w:vMerge w:val="continue"/>
          </w:tcPr>
          <w:p>
            <w:pPr>
              <w:jc w:val="center"/>
              <w:rPr>
                <w:rFonts w:asciiTheme="minorEastAsia" w:hAnsiTheme="minorEastAsia" w:eastAsiaTheme="minorEastAsia"/>
                <w:bCs/>
                <w:color w:val="000000" w:themeColor="text1"/>
                <w:sz w:val="22"/>
                <w:szCs w:val="22"/>
                <w14:textFill>
                  <w14:solidFill>
                    <w14:schemeClr w14:val="tx1"/>
                  </w14:solidFill>
                </w14:textFill>
              </w:rPr>
            </w:pPr>
          </w:p>
        </w:tc>
        <w:tc>
          <w:tcPr>
            <w:tcW w:w="736"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现金</w:t>
            </w:r>
          </w:p>
        </w:tc>
        <w:tc>
          <w:tcPr>
            <w:tcW w:w="671"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物资折价</w:t>
            </w:r>
          </w:p>
        </w:tc>
        <w:tc>
          <w:tcPr>
            <w:tcW w:w="794"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263"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801"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c>
          <w:tcPr>
            <w:tcW w:w="932"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w:t>
            </w:r>
          </w:p>
        </w:tc>
        <w:tc>
          <w:tcPr>
            <w:tcW w:w="1647"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452"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736"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671"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794"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263"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801" w:type="dxa"/>
          </w:tcPr>
          <w:p>
            <w:pPr>
              <w:rPr>
                <w:rFonts w:asciiTheme="minorEastAsia" w:hAnsiTheme="minorEastAsia" w:eastAsiaTheme="minorEastAsia"/>
                <w:bCs/>
                <w:color w:val="000000" w:themeColor="text1"/>
                <w:sz w:val="22"/>
                <w:szCs w:val="22"/>
                <w14:textFill>
                  <w14:solidFill>
                    <w14:schemeClr w14:val="tx1"/>
                  </w14:solidFill>
                </w14:textFill>
              </w:rPr>
            </w:pPr>
          </w:p>
        </w:tc>
      </w:tr>
    </w:tbl>
    <w:p>
      <w:pPr>
        <w:spacing w:line="400" w:lineRule="exact"/>
        <w:rPr>
          <w:rFonts w:cs="宋体" w:asciiTheme="minorEastAsia" w:hAnsiTheme="minorEastAsia" w:eastAsiaTheme="minorEastAsia"/>
          <w:b/>
          <w:bCs/>
          <w:color w:val="FF0000"/>
          <w:kern w:val="0"/>
          <w:sz w:val="22"/>
          <w:szCs w:val="22"/>
        </w:rPr>
      </w:pPr>
      <w:r>
        <w:rPr>
          <w:rFonts w:hint="eastAsia" w:cs="宋体" w:asciiTheme="minorEastAsia" w:hAnsiTheme="minorEastAsia" w:eastAsiaTheme="minorEastAsia"/>
          <w:b/>
          <w:bCs/>
          <w:color w:val="FF0000"/>
          <w:kern w:val="0"/>
          <w:sz w:val="22"/>
          <w:szCs w:val="22"/>
        </w:rPr>
        <w:t>填报说明：</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1.捐赠时间：2019年1月1日至2019年12月31日，可填报已经到位的款物。</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2.捐赠范围：现金和实物捐赠。实物折价应该符合有关估价方法的要求，并在内容描述中说明估价方法。</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3.捐赠方式：资金、物资、民政部认可的网络捐赠平台。</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4.捐赠数据要真实可靠，能提供相关捐赠收据或相关捐赠证明材料（如签订帮扶协议）。</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5.捐赠地区：下拉菜单选项（31个省级行政区）。</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6.接受单位或地区：需要填报详细到具体现金和物资落实地，如受益对象为个人，具体到该人所在村级行政区划。</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7.内容描述：对捐赠现金、物资及主要受益人群等进行简要描述，不超过50字。</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8.社会组织动员企业会员或个人会员发起的捐赠活动应在内容描述栏中明确表述，并列出主要会员的名称。</w:t>
      </w:r>
    </w:p>
    <w:p>
      <w:pPr>
        <w:jc w:val="left"/>
        <w:rPr>
          <w:rFonts w:asciiTheme="minorEastAsia" w:hAnsiTheme="minorEastAsia" w:eastAsiaTheme="minorEastAsia"/>
          <w:bCs/>
          <w:color w:val="000000" w:themeColor="text1"/>
          <w:sz w:val="22"/>
          <w:szCs w:val="22"/>
          <w14:textFill>
            <w14:solidFill>
              <w14:schemeClr w14:val="tx1"/>
            </w14:solidFill>
          </w14:textFill>
        </w:rPr>
      </w:pPr>
      <w:r>
        <w:rPr>
          <w:rFonts w:asciiTheme="minorEastAsia" w:hAnsiTheme="minorEastAsia" w:eastAsiaTheme="minorEastAsia"/>
          <w:b/>
          <w:bCs/>
          <w:color w:val="000000" w:themeColor="text1"/>
          <w:sz w:val="22"/>
          <w:szCs w:val="22"/>
          <w14:textFill>
            <w14:solidFill>
              <w14:schemeClr w14:val="tx1"/>
            </w14:solidFill>
          </w14:textFill>
        </w:rPr>
        <w:t>2019</w:t>
      </w:r>
      <w:r>
        <w:rPr>
          <w:rFonts w:hint="eastAsia" w:asciiTheme="minorEastAsia" w:hAnsiTheme="minorEastAsia" w:eastAsiaTheme="minorEastAsia"/>
          <w:b/>
          <w:bCs/>
          <w:color w:val="000000" w:themeColor="text1"/>
          <w:sz w:val="22"/>
          <w:szCs w:val="22"/>
          <w14:textFill>
            <w14:solidFill>
              <w14:schemeClr w14:val="tx1"/>
            </w14:solidFill>
          </w14:textFill>
        </w:rPr>
        <w:t>年北京市社会组织参与脱贫攻坚及精准救助项目表</w:t>
      </w:r>
      <w:r>
        <w:rPr>
          <w:rFonts w:hint="eastAsia" w:asciiTheme="minorEastAsia" w:hAnsiTheme="minorEastAsia" w:eastAsiaTheme="minorEastAsia"/>
          <w:b/>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单位：（万元）</w:t>
      </w:r>
    </w:p>
    <w:tbl>
      <w:tblPr>
        <w:tblStyle w:val="14"/>
        <w:tblW w:w="0" w:type="auto"/>
        <w:tblInd w:w="0" w:type="dxa"/>
        <w:tblLayout w:type="autofit"/>
        <w:tblCellMar>
          <w:top w:w="0" w:type="dxa"/>
          <w:left w:w="108" w:type="dxa"/>
          <w:bottom w:w="0" w:type="dxa"/>
          <w:right w:w="108" w:type="dxa"/>
        </w:tblCellMar>
      </w:tblPr>
      <w:tblGrid>
        <w:gridCol w:w="1055"/>
        <w:gridCol w:w="1818"/>
        <w:gridCol w:w="1666"/>
        <w:gridCol w:w="829"/>
        <w:gridCol w:w="1320"/>
        <w:gridCol w:w="1017"/>
        <w:gridCol w:w="817"/>
      </w:tblGrid>
      <w:tr>
        <w:tblPrEx>
          <w:tblCellMar>
            <w:top w:w="0" w:type="dxa"/>
            <w:left w:w="108" w:type="dxa"/>
            <w:bottom w:w="0" w:type="dxa"/>
            <w:right w:w="108" w:type="dxa"/>
          </w:tblCellMar>
        </w:tblPrEx>
        <w:trPr>
          <w:trHeight w:val="562" w:hRule="atLeast"/>
        </w:trPr>
        <w:tc>
          <w:tcPr>
            <w:tcW w:w="1055"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818"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项目名称</w:t>
            </w:r>
          </w:p>
        </w:tc>
        <w:tc>
          <w:tcPr>
            <w:tcW w:w="1666"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项目地</w:t>
            </w:r>
          </w:p>
        </w:tc>
        <w:tc>
          <w:tcPr>
            <w:tcW w:w="829"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详细地点</w:t>
            </w:r>
          </w:p>
        </w:tc>
        <w:tc>
          <w:tcPr>
            <w:tcW w:w="1320"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项目类别</w:t>
            </w:r>
          </w:p>
        </w:tc>
        <w:tc>
          <w:tcPr>
            <w:tcW w:w="1017"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全年累计收入</w:t>
            </w:r>
          </w:p>
        </w:tc>
        <w:tc>
          <w:tcPr>
            <w:tcW w:w="817"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项目概述</w:t>
            </w:r>
          </w:p>
        </w:tc>
      </w:tr>
      <w:tr>
        <w:tblPrEx>
          <w:tblCellMar>
            <w:top w:w="0" w:type="dxa"/>
            <w:left w:w="108" w:type="dxa"/>
            <w:bottom w:w="0" w:type="dxa"/>
            <w:right w:w="108" w:type="dxa"/>
          </w:tblCellMar>
        </w:tblPrEx>
        <w:tc>
          <w:tcPr>
            <w:tcW w:w="1055"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w:t>
            </w:r>
          </w:p>
        </w:tc>
        <w:tc>
          <w:tcPr>
            <w:tcW w:w="1818"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666"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829"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320"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017"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817" w:type="dxa"/>
          </w:tcPr>
          <w:p>
            <w:pPr>
              <w:rPr>
                <w:rFonts w:asciiTheme="minorEastAsia" w:hAnsiTheme="minorEastAsia" w:eastAsiaTheme="minorEastAsia"/>
                <w:bCs/>
                <w:color w:val="000000" w:themeColor="text1"/>
                <w:sz w:val="22"/>
                <w:szCs w:val="22"/>
                <w14:textFill>
                  <w14:solidFill>
                    <w14:schemeClr w14:val="tx1"/>
                  </w14:solidFill>
                </w14:textFill>
              </w:rPr>
            </w:pPr>
          </w:p>
        </w:tc>
      </w:tr>
    </w:tbl>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填报说明：</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1.项目地到省级，下拉菜单选项（31个省级行政区）；</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2.详细地点具体到县、乡镇、村；</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3.项目类别：产业扶贫、教育扶贫、健康、科技扶贫、金融扶贫、生活资助、生态扶贫、基础设施、志愿服务、消费扶贫；</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4.单位：万元；</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5.项目概述：不超过100字；</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6.对志愿服务、技能培训、软件、知识产权等非现金物资类的投入按折价填报，并在项目概述中说明折价办法；</w:t>
      </w:r>
    </w:p>
    <w:p>
      <w:pPr>
        <w:spacing w:line="400" w:lineRule="exact"/>
        <w:ind w:left="105" w:leftChars="50"/>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7.社会组织动员企业会员或个人会员发起的扶贫项目应在项目中明确表述，并列出主要会员的名称。</w:t>
      </w:r>
    </w:p>
    <w:p>
      <w:pPr>
        <w:ind w:left="360"/>
        <w:rPr>
          <w:rFonts w:asciiTheme="minorEastAsia" w:hAnsiTheme="minorEastAsia"/>
          <w:b/>
          <w:color w:val="000000"/>
          <w:sz w:val="24"/>
          <w:szCs w:val="24"/>
        </w:rPr>
      </w:pPr>
      <w:r>
        <w:rPr>
          <w:rFonts w:hint="eastAsia" w:asciiTheme="minorEastAsia" w:hAnsiTheme="minorEastAsia"/>
          <w:b/>
          <w:color w:val="000000"/>
          <w:sz w:val="24"/>
          <w:szCs w:val="24"/>
        </w:rPr>
        <w:t>3、</w:t>
      </w:r>
      <w:r>
        <w:rPr>
          <w:rFonts w:asciiTheme="minorEastAsia" w:hAnsiTheme="minorEastAsia"/>
          <w:b/>
          <w:color w:val="000000"/>
          <w:sz w:val="24"/>
          <w:szCs w:val="24"/>
        </w:rPr>
        <w:t>涉外活动情况</w:t>
      </w:r>
    </w:p>
    <w:tbl>
      <w:tblPr>
        <w:tblStyle w:val="14"/>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111"/>
        <w:gridCol w:w="952"/>
        <w:gridCol w:w="755"/>
        <w:gridCol w:w="90"/>
        <w:gridCol w:w="810"/>
        <w:gridCol w:w="898"/>
        <w:gridCol w:w="196"/>
        <w:gridCol w:w="704"/>
        <w:gridCol w:w="540"/>
        <w:gridCol w:w="570"/>
        <w:gridCol w:w="313"/>
        <w:gridCol w:w="10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9945" w:type="dxa"/>
            <w:gridSpan w:val="13"/>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（1） 基本信息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社会组织名称</w:t>
            </w:r>
          </w:p>
        </w:tc>
        <w:tc>
          <w:tcPr>
            <w:tcW w:w="371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登记管理机关</w:t>
            </w:r>
          </w:p>
        </w:tc>
        <w:tc>
          <w:tcPr>
            <w:tcW w:w="243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9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外籍人员在</w:t>
            </w:r>
          </w:p>
          <w:p>
            <w:pPr>
              <w:jc w:val="center"/>
              <w:rPr>
                <w:rFonts w:asciiTheme="minorEastAsia" w:hAnsiTheme="minorEastAsia"/>
                <w:color w:val="FF0000"/>
                <w:sz w:val="22"/>
              </w:rPr>
            </w:pPr>
            <w:r>
              <w:rPr>
                <w:rFonts w:hint="eastAsia" w:asciiTheme="minorEastAsia" w:hAnsiTheme="minorEastAsia"/>
                <w:sz w:val="22"/>
              </w:rPr>
              <w:t>本单位工作情况</w:t>
            </w: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类型</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负责人</w:t>
            </w: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理事</w:t>
            </w:r>
          </w:p>
        </w:tc>
        <w:tc>
          <w:tcPr>
            <w:tcW w:w="19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分支（代表）机构负责人</w:t>
            </w:r>
          </w:p>
        </w:tc>
        <w:tc>
          <w:tcPr>
            <w:tcW w:w="12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工作人员</w:t>
            </w:r>
          </w:p>
        </w:tc>
        <w:tc>
          <w:tcPr>
            <w:tcW w:w="8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会员</w:t>
            </w:r>
          </w:p>
        </w:tc>
        <w:tc>
          <w:tcPr>
            <w:tcW w:w="10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志愿者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人数</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1904" w:type="dxa"/>
            <w:gridSpan w:val="3"/>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12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8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10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7950" w:type="dxa"/>
            <w:gridSpan w:val="1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FF0000"/>
                <w:sz w:val="22"/>
              </w:rPr>
            </w:pPr>
            <w:r>
              <w:rPr>
                <w:rFonts w:hint="eastAsia" w:asciiTheme="minorEastAsia" w:hAnsiTheme="minorEastAsia"/>
                <w:color w:val="FF0000"/>
                <w:sz w:val="22"/>
              </w:rPr>
              <w:t>注：负责人包括理事长（会长）、副理事长（副会长）、秘书长（校长、院长等）。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本年度参加国际会议情况</w:t>
            </w:r>
          </w:p>
        </w:tc>
        <w:tc>
          <w:tcPr>
            <w:tcW w:w="2818"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共计参加次，其中</w:t>
            </w:r>
            <w:r>
              <w:rPr>
                <w:rFonts w:hint="eastAsia" w:asciiTheme="minorEastAsia" w:hAnsiTheme="minorEastAsia"/>
                <w:color w:val="000000"/>
                <w:sz w:val="22"/>
              </w:rPr>
              <w:cr/>
            </w:r>
            <w:r>
              <w:rPr>
                <w:rFonts w:hint="eastAsia" w:asciiTheme="minorEastAsia" w:hAnsiTheme="minorEastAsia"/>
                <w:color w:val="000000"/>
                <w:sz w:val="22"/>
              </w:rPr>
              <w:t>
</w:t>
            </w: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主办（联合主办）</w:t>
            </w:r>
          </w:p>
        </w:tc>
        <w:tc>
          <w:tcPr>
            <w:tcW w:w="201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承办（联合承办）</w:t>
            </w:r>
          </w:p>
        </w:tc>
        <w:tc>
          <w:tcPr>
            <w:tcW w:w="13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参与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9" w:hRule="atLeast"/>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p>
        </w:tc>
        <w:tc>
          <w:tcPr>
            <w:tcW w:w="2818" w:type="dxa"/>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cs="宋体" w:asciiTheme="minorEastAsia" w:hAnsiTheme="minorEastAsia"/>
                <w:color w:val="000000"/>
                <w:sz w:val="22"/>
              </w:rPr>
              <w:t>次</w:t>
            </w:r>
            <w:r>
              <w:rPr>
                <w:rFonts w:cs="宋体" w:asciiTheme="minorEastAsia" w:hAnsiTheme="minorEastAsia"/>
                <w:color w:val="000000"/>
                <w:sz w:val="22"/>
              </w:rPr>
              <w:cr/>
            </w:r>
            <w:r>
              <w:rPr>
                <w:rFonts w:cs="宋体" w:asciiTheme="minorEastAsia" w:hAnsiTheme="minorEastAsia"/>
                <w:color w:val="000000"/>
                <w:sz w:val="22"/>
              </w:rPr>
              <w:t>
</w:t>
            </w:r>
          </w:p>
        </w:tc>
        <w:tc>
          <w:tcPr>
            <w:tcW w:w="201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cs="宋体" w:asciiTheme="minorEastAsia" w:hAnsiTheme="minorEastAsia"/>
                <w:color w:val="000000"/>
                <w:sz w:val="22"/>
              </w:rPr>
              <w:t>次</w:t>
            </w:r>
            <w:r>
              <w:rPr>
                <w:rFonts w:hint="eastAsia" w:cs="宋体" w:asciiTheme="minorEastAsia" w:hAnsiTheme="minorEastAsia"/>
                <w:color w:val="000000"/>
                <w:sz w:val="22"/>
              </w:rPr>
              <w:cr/>
            </w:r>
            <w:r>
              <w:rPr>
                <w:rFonts w:hint="eastAsia" w:cs="宋体" w:asciiTheme="minorEastAsia" w:hAnsiTheme="minorEastAsia"/>
                <w:color w:val="000000"/>
                <w:sz w:val="22"/>
              </w:rPr>
              <w:t>
</w:t>
            </w:r>
          </w:p>
        </w:tc>
        <w:tc>
          <w:tcPr>
            <w:tcW w:w="13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cs="宋体" w:asciiTheme="minorEastAsia" w:hAnsiTheme="minorEastAsia"/>
                <w:color w:val="000000"/>
                <w:sz w:val="22"/>
              </w:rPr>
              <w:t>次</w:t>
            </w:r>
            <w:r>
              <w:rPr>
                <w:rFonts w:cs="宋体" w:asciiTheme="minorEastAsia" w:hAnsiTheme="minorEastAsia"/>
                <w:color w:val="000000"/>
                <w:sz w:val="22"/>
              </w:rPr>
              <w:cr/>
            </w:r>
            <w:r>
              <w:rPr>
                <w:rFonts w:cs="宋体" w:asciiTheme="minorEastAsia" w:hAnsiTheme="minorEastAsia"/>
                <w:color w:val="000000"/>
                <w:sz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本年度出国（境）情况</w:t>
            </w:r>
          </w:p>
        </w:tc>
        <w:tc>
          <w:tcPr>
            <w:tcW w:w="7950" w:type="dxa"/>
            <w:gridSpan w:val="1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 w:val="22"/>
              </w:rPr>
            </w:pPr>
            <w:r>
              <w:rPr>
                <w:rFonts w:hint="eastAsia" w:asciiTheme="minorEastAsia" w:hAnsiTheme="minorEastAsia"/>
                <w:color w:val="000000"/>
                <w:sz w:val="22"/>
              </w:rPr>
              <w:t>组织或者参与出访团组共计个，本单位共计人次出访。</w:t>
            </w:r>
            <w:r>
              <w:rPr>
                <w:rFonts w:hint="eastAsia" w:asciiTheme="minorEastAsia" w:hAnsiTheme="minorEastAsia"/>
                <w:color w:val="000000"/>
                <w:sz w:val="22"/>
              </w:rPr>
              <w:cr/>
            </w:r>
            <w:r>
              <w:rPr>
                <w:rFonts w:hint="eastAsia" w:asciiTheme="minorEastAsia" w:hAnsiTheme="minorEastAsia"/>
                <w:color w:val="000000"/>
                <w:sz w:val="22"/>
              </w:rPr>
              <w:t>
</w:t>
            </w:r>
            <w:r>
              <w:rPr>
                <w:rFonts w:hint="eastAsia" w:asciiTheme="minorEastAsia" w:hAnsiTheme="minorEastAsia"/>
                <w:color w:val="000000"/>
                <w:sz w:val="22"/>
              </w:rPr>
              <w:cr/>
            </w:r>
            <w:r>
              <w:rPr>
                <w:rFonts w:hint="eastAsia" w:asciiTheme="minorEastAsia" w:hAnsiTheme="minorEastAsia"/>
                <w:color w:val="000000"/>
                <w:sz w:val="22"/>
              </w:rPr>
              <w:t>
</w:t>
            </w:r>
          </w:p>
        </w:tc>
      </w:tr>
    </w:tbl>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tbl>
      <w:tblPr>
        <w:tblStyle w:val="14"/>
        <w:tblW w:w="9660" w:type="dxa"/>
        <w:tblInd w:w="-3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335"/>
        <w:gridCol w:w="1080"/>
        <w:gridCol w:w="1209"/>
        <w:gridCol w:w="1196"/>
        <w:gridCol w:w="2420"/>
        <w:gridCol w:w="15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9660" w:type="dxa"/>
            <w:gridSpan w:val="7"/>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（2）在境外设立机构情况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840" w:type="dxa"/>
            <w:tcBorders>
              <w:top w:val="single" w:color="auto" w:sz="4" w:space="0"/>
              <w:left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1335"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机构名称</w:t>
            </w:r>
          </w:p>
        </w:tc>
        <w:tc>
          <w:tcPr>
            <w:tcW w:w="1080" w:type="dxa"/>
            <w:tcBorders>
              <w:top w:val="single" w:color="auto" w:sz="4" w:space="0"/>
              <w:bottom w:val="single" w:color="auto" w:sz="4" w:space="0"/>
            </w:tcBorders>
            <w:vAlign w:val="center"/>
          </w:tcPr>
          <w:p>
            <w:pPr>
              <w:jc w:val="center"/>
              <w:rPr>
                <w:rFonts w:asciiTheme="minorEastAsia" w:hAnsiTheme="minorEastAsia"/>
                <w:color w:val="FF0000"/>
                <w:sz w:val="22"/>
              </w:rPr>
            </w:pPr>
            <w:r>
              <w:rPr>
                <w:rFonts w:hint="eastAsia" w:asciiTheme="minorEastAsia" w:hAnsiTheme="minorEastAsia"/>
                <w:color w:val="FF0000"/>
                <w:sz w:val="22"/>
              </w:rPr>
              <w:t xml:space="preserve"> </w:t>
            </w:r>
            <w:r>
              <w:rPr>
                <w:rFonts w:hint="eastAsia" w:asciiTheme="minorEastAsia" w:hAnsiTheme="minorEastAsia"/>
                <w:sz w:val="22"/>
              </w:rPr>
              <w:t>所在国家（地区）</w:t>
            </w:r>
          </w:p>
        </w:tc>
        <w:tc>
          <w:tcPr>
            <w:tcW w:w="1209"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机构类型</w:t>
            </w:r>
          </w:p>
          <w:p>
            <w:pPr>
              <w:jc w:val="center"/>
              <w:rPr>
                <w:rFonts w:asciiTheme="minorEastAsia" w:hAnsiTheme="minorEastAsia"/>
                <w:color w:val="000000"/>
                <w:sz w:val="22"/>
              </w:rPr>
            </w:pPr>
          </w:p>
        </w:tc>
        <w:tc>
          <w:tcPr>
            <w:tcW w:w="1196"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设立时间</w:t>
            </w:r>
          </w:p>
        </w:tc>
        <w:tc>
          <w:tcPr>
            <w:tcW w:w="2420"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工作对象和内容</w:t>
            </w:r>
          </w:p>
        </w:tc>
        <w:tc>
          <w:tcPr>
            <w:tcW w:w="1580" w:type="dxa"/>
            <w:tcBorders>
              <w:top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外派工作人员人数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0" w:type="dxa"/>
            <w:tcBorders>
              <w:top w:val="single" w:color="auto" w:sz="4" w:space="0"/>
              <w:left w:val="single" w:color="auto" w:sz="4" w:space="0"/>
              <w:bottom w:val="single" w:color="auto" w:sz="4" w:space="0"/>
            </w:tcBorders>
          </w:tcPr>
          <w:p>
            <w:pPr>
              <w:rPr>
                <w:rFonts w:cs="宋体" w:asciiTheme="minorEastAsia" w:hAnsiTheme="minorEastAsia"/>
                <w:color w:val="000000"/>
                <w:sz w:val="22"/>
              </w:rPr>
            </w:pPr>
          </w:p>
        </w:tc>
        <w:tc>
          <w:tcPr>
            <w:tcW w:w="1335" w:type="dxa"/>
            <w:tcBorders>
              <w:top w:val="single" w:color="auto" w:sz="4" w:space="0"/>
              <w:bottom w:val="single" w:color="auto" w:sz="4" w:space="0"/>
            </w:tcBorders>
          </w:tcPr>
          <w:p>
            <w:pPr>
              <w:rPr>
                <w:rFonts w:cs="宋体" w:asciiTheme="minorEastAsia" w:hAnsiTheme="minorEastAsia"/>
                <w:color w:val="000000"/>
                <w:sz w:val="22"/>
              </w:rPr>
            </w:pPr>
          </w:p>
        </w:tc>
        <w:tc>
          <w:tcPr>
            <w:tcW w:w="1080" w:type="dxa"/>
            <w:tcBorders>
              <w:top w:val="single" w:color="auto" w:sz="4" w:space="0"/>
              <w:bottom w:val="single" w:color="auto" w:sz="4" w:space="0"/>
            </w:tcBorders>
          </w:tcPr>
          <w:p>
            <w:pPr>
              <w:rPr>
                <w:rFonts w:cs="宋体" w:asciiTheme="minorEastAsia" w:hAnsiTheme="minorEastAsia"/>
                <w:color w:val="000000"/>
                <w:sz w:val="22"/>
              </w:rPr>
            </w:pPr>
          </w:p>
        </w:tc>
        <w:tc>
          <w:tcPr>
            <w:tcW w:w="1209" w:type="dxa"/>
            <w:tcBorders>
              <w:top w:val="single" w:color="auto" w:sz="4" w:space="0"/>
              <w:bottom w:val="single" w:color="auto" w:sz="4" w:space="0"/>
            </w:tcBorders>
          </w:tcPr>
          <w:p>
            <w:pPr>
              <w:rPr>
                <w:rFonts w:cs="宋体" w:asciiTheme="minorEastAsia" w:hAnsiTheme="minorEastAsia"/>
                <w:color w:val="000000"/>
                <w:sz w:val="22"/>
              </w:rPr>
            </w:pPr>
          </w:p>
        </w:tc>
        <w:tc>
          <w:tcPr>
            <w:tcW w:w="1196" w:type="dxa"/>
            <w:tcBorders>
              <w:top w:val="single" w:color="auto" w:sz="4" w:space="0"/>
              <w:bottom w:val="single" w:color="auto" w:sz="4" w:space="0"/>
            </w:tcBorders>
          </w:tcPr>
          <w:p>
            <w:pPr>
              <w:rPr>
                <w:rFonts w:cs="宋体" w:asciiTheme="minorEastAsia" w:hAnsiTheme="minorEastAsia"/>
                <w:color w:val="000000"/>
                <w:sz w:val="22"/>
              </w:rPr>
            </w:pPr>
          </w:p>
        </w:tc>
        <w:tc>
          <w:tcPr>
            <w:tcW w:w="2420" w:type="dxa"/>
            <w:tcBorders>
              <w:top w:val="single" w:color="auto" w:sz="4" w:space="0"/>
              <w:bottom w:val="single" w:color="auto" w:sz="4" w:space="0"/>
            </w:tcBorders>
          </w:tcPr>
          <w:p>
            <w:pPr>
              <w:rPr>
                <w:rFonts w:cs="宋体" w:asciiTheme="minorEastAsia" w:hAnsiTheme="minorEastAsia"/>
                <w:color w:val="000000"/>
                <w:sz w:val="22"/>
              </w:rPr>
            </w:pPr>
          </w:p>
        </w:tc>
        <w:tc>
          <w:tcPr>
            <w:tcW w:w="1580" w:type="dxa"/>
            <w:tcBorders>
              <w:top w:val="single" w:color="auto" w:sz="4" w:space="0"/>
              <w:bottom w:val="single" w:color="auto" w:sz="4" w:space="0"/>
              <w:right w:val="single" w:color="auto" w:sz="4" w:space="0"/>
            </w:tcBorders>
          </w:tcPr>
          <w:p>
            <w:pPr>
              <w:rPr>
                <w:rFonts w:cs="宋体" w:asciiTheme="minorEastAsia" w:hAnsiTheme="minorEastAsia"/>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660" w:type="dxa"/>
            <w:gridSpan w:val="7"/>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注：1.本栏目统计本单位截止2019年底建立的所有境外机构。</w:t>
            </w:r>
            <w:r>
              <w:rPr>
                <w:rFonts w:hint="eastAsia" w:asciiTheme="minorEastAsia" w:hAnsiTheme="minorEastAsia"/>
                <w:bCs/>
                <w:color w:val="FF0000"/>
                <w:sz w:val="22"/>
              </w:rPr>
              <w:cr/>
            </w:r>
            <w:r>
              <w:rPr>
                <w:rFonts w:hint="eastAsia" w:asciiTheme="minorEastAsia" w:hAnsiTheme="minorEastAsia"/>
                <w:bCs/>
                <w:color w:val="FF0000"/>
                <w:sz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9660" w:type="dxa"/>
            <w:gridSpan w:val="7"/>
            <w:tcBorders>
              <w:top w:val="nil"/>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2.机构类型包括：分支机构（代表机构）、法人实体机构、其他。</w:t>
            </w: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14"/>
        <w:tblpPr w:leftFromText="180" w:rightFromText="180" w:vertAnchor="text" w:horzAnchor="page" w:tblpX="1397" w:tblpY="349"/>
        <w:tblOverlap w:val="never"/>
        <w:tblW w:w="969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1701"/>
        <w:gridCol w:w="1182"/>
        <w:gridCol w:w="1124"/>
        <w:gridCol w:w="1430"/>
        <w:gridCol w:w="29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9690" w:type="dxa"/>
            <w:gridSpan w:val="6"/>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（3）在境外开展的公益项目</w:t>
            </w:r>
            <w:r>
              <w:rPr>
                <w:rFonts w:hint="eastAsia" w:asciiTheme="minorEastAsia" w:hAnsiTheme="minorEastAsia"/>
                <w:bCs/>
                <w:color w:val="000000"/>
                <w:sz w:val="22"/>
              </w:rPr>
              <w:t xml:space="preserve"> </w:t>
            </w:r>
            <w:r>
              <w:rPr>
                <w:rFonts w:hint="eastAsia" w:asciiTheme="minorEastAsia" w:hAnsiTheme="minorEastAsia"/>
                <w:color w:val="000000"/>
                <w:sz w:val="22"/>
              </w:rPr>
              <w:t>（含分支、代表机构开展的合作项目）</w:t>
            </w:r>
            <w:r>
              <w:rPr>
                <w:rFonts w:hint="eastAsia" w:asciiTheme="minorEastAsia" w:hAnsiTheme="minorEastAsia"/>
                <w:bCs/>
                <w:color w:val="000000"/>
                <w:sz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1340" w:type="dxa"/>
            <w:tcBorders>
              <w:top w:val="single" w:color="auto" w:sz="4" w:space="0"/>
              <w:left w:val="single" w:color="auto" w:sz="4" w:space="0"/>
              <w:bottom w:val="single" w:color="auto" w:sz="4" w:space="0"/>
            </w:tcBorders>
            <w:vAlign w:val="center"/>
          </w:tcPr>
          <w:p>
            <w:pPr>
              <w:rPr>
                <w:rFonts w:asciiTheme="minorEastAsia" w:hAnsiTheme="minorEastAsia"/>
                <w:color w:val="000000"/>
                <w:sz w:val="22"/>
              </w:rPr>
            </w:pPr>
            <w:r>
              <w:rPr>
                <w:rFonts w:hint="eastAsia" w:asciiTheme="minorEastAsia" w:hAnsiTheme="minorEastAsia"/>
                <w:color w:val="000000"/>
                <w:sz w:val="22"/>
              </w:rPr>
              <w:t>序号</w:t>
            </w:r>
          </w:p>
        </w:tc>
        <w:tc>
          <w:tcPr>
            <w:tcW w:w="1701"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项目名称</w:t>
            </w:r>
          </w:p>
        </w:tc>
        <w:tc>
          <w:tcPr>
            <w:tcW w:w="1182"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w:t>
            </w:r>
          </w:p>
          <w:p>
            <w:pPr>
              <w:jc w:val="center"/>
              <w:rPr>
                <w:rFonts w:asciiTheme="minorEastAsia" w:hAnsiTheme="minorEastAsia"/>
                <w:color w:val="000000"/>
                <w:sz w:val="22"/>
              </w:rPr>
            </w:pPr>
            <w:r>
              <w:rPr>
                <w:rFonts w:hint="eastAsia" w:asciiTheme="minorEastAsia" w:hAnsiTheme="minorEastAsia"/>
                <w:color w:val="000000"/>
                <w:sz w:val="22"/>
              </w:rPr>
              <w:t>形式（独立/合作）</w:t>
            </w:r>
          </w:p>
        </w:tc>
        <w:tc>
          <w:tcPr>
            <w:tcW w:w="1124"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实施国家（地区）</w:t>
            </w:r>
          </w:p>
        </w:tc>
        <w:tc>
          <w:tcPr>
            <w:tcW w:w="1430"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项目资金</w:t>
            </w:r>
          </w:p>
          <w:p>
            <w:pPr>
              <w:jc w:val="center"/>
              <w:rPr>
                <w:rFonts w:asciiTheme="minorEastAsia" w:hAnsiTheme="minorEastAsia"/>
                <w:color w:val="000000"/>
                <w:sz w:val="22"/>
              </w:rPr>
            </w:pPr>
            <w:r>
              <w:rPr>
                <w:rFonts w:hint="eastAsia" w:asciiTheme="minorEastAsia" w:hAnsiTheme="minorEastAsia"/>
                <w:color w:val="000000"/>
                <w:sz w:val="22"/>
              </w:rPr>
              <w:t>（人民币元）</w:t>
            </w:r>
          </w:p>
        </w:tc>
        <w:tc>
          <w:tcPr>
            <w:tcW w:w="2913"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资金来源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40" w:type="dxa"/>
            <w:tcBorders>
              <w:top w:val="single" w:color="auto" w:sz="4" w:space="0"/>
              <w:left w:val="single" w:color="auto" w:sz="4" w:space="0"/>
              <w:bottom w:val="single" w:color="auto" w:sz="4" w:space="0"/>
            </w:tcBorders>
            <w:vAlign w:val="center"/>
          </w:tcPr>
          <w:p>
            <w:pPr>
              <w:widowControl/>
              <w:jc w:val="center"/>
              <w:textAlignment w:val="bottom"/>
              <w:rPr>
                <w:rFonts w:cs="宋体" w:asciiTheme="minorEastAsia" w:hAnsiTheme="minorEastAsia"/>
                <w:color w:val="000000"/>
                <w:sz w:val="22"/>
              </w:rPr>
            </w:pPr>
          </w:p>
        </w:tc>
        <w:tc>
          <w:tcPr>
            <w:tcW w:w="1701" w:type="dxa"/>
            <w:tcBorders>
              <w:top w:val="single" w:color="auto" w:sz="4" w:space="0"/>
              <w:bottom w:val="single" w:color="auto" w:sz="4" w:space="0"/>
            </w:tcBorders>
            <w:vAlign w:val="center"/>
          </w:tcPr>
          <w:p>
            <w:pPr>
              <w:rPr>
                <w:rFonts w:cs="宋体" w:asciiTheme="minorEastAsia" w:hAnsiTheme="minorEastAsia"/>
                <w:color w:val="000000"/>
                <w:sz w:val="22"/>
              </w:rPr>
            </w:pPr>
          </w:p>
        </w:tc>
        <w:tc>
          <w:tcPr>
            <w:tcW w:w="1182" w:type="dxa"/>
            <w:tcBorders>
              <w:top w:val="single" w:color="auto" w:sz="4" w:space="0"/>
              <w:bottom w:val="single" w:color="auto" w:sz="4" w:space="0"/>
            </w:tcBorders>
            <w:vAlign w:val="center"/>
          </w:tcPr>
          <w:p>
            <w:pPr>
              <w:rPr>
                <w:rFonts w:cs="宋体" w:asciiTheme="minorEastAsia" w:hAnsiTheme="minorEastAsia"/>
                <w:color w:val="000000"/>
                <w:sz w:val="22"/>
              </w:rPr>
            </w:pPr>
          </w:p>
        </w:tc>
        <w:tc>
          <w:tcPr>
            <w:tcW w:w="1124" w:type="dxa"/>
            <w:tcBorders>
              <w:top w:val="single" w:color="auto" w:sz="4" w:space="0"/>
              <w:bottom w:val="single" w:color="auto" w:sz="4" w:space="0"/>
            </w:tcBorders>
            <w:vAlign w:val="center"/>
          </w:tcPr>
          <w:p>
            <w:pPr>
              <w:rPr>
                <w:rFonts w:cs="宋体" w:asciiTheme="minorEastAsia" w:hAnsiTheme="minorEastAsia"/>
                <w:color w:val="000000"/>
                <w:sz w:val="22"/>
              </w:rPr>
            </w:pPr>
          </w:p>
        </w:tc>
        <w:tc>
          <w:tcPr>
            <w:tcW w:w="1430" w:type="dxa"/>
            <w:tcBorders>
              <w:top w:val="single" w:color="auto" w:sz="4" w:space="0"/>
              <w:bottom w:val="single" w:color="auto" w:sz="4" w:space="0"/>
            </w:tcBorders>
            <w:vAlign w:val="center"/>
          </w:tcPr>
          <w:p>
            <w:pPr>
              <w:rPr>
                <w:rFonts w:cs="宋体" w:asciiTheme="minorEastAsia" w:hAnsiTheme="minorEastAsia"/>
                <w:color w:val="000000"/>
                <w:sz w:val="22"/>
              </w:rPr>
            </w:pPr>
          </w:p>
        </w:tc>
        <w:tc>
          <w:tcPr>
            <w:tcW w:w="2913" w:type="dxa"/>
            <w:tcBorders>
              <w:top w:val="single" w:color="auto" w:sz="4" w:space="0"/>
              <w:bottom w:val="single" w:color="auto" w:sz="4" w:space="0"/>
            </w:tcBorders>
            <w:vAlign w:val="center"/>
          </w:tcPr>
          <w:p>
            <w:pPr>
              <w:jc w:val="center"/>
              <w:rPr>
                <w:rFonts w:cs="宋体" w:asciiTheme="minorEastAsia" w:hAnsiTheme="minorEastAsia"/>
                <w:color w:val="000000"/>
                <w:sz w:val="22"/>
              </w:rPr>
            </w:pP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14"/>
        <w:tblpPr w:leftFromText="180" w:rightFromText="180" w:vertAnchor="text" w:horzAnchor="page" w:tblpX="1360" w:tblpY="650"/>
        <w:tblOverlap w:val="never"/>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295"/>
        <w:gridCol w:w="1125"/>
        <w:gridCol w:w="1401"/>
        <w:gridCol w:w="1269"/>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9750" w:type="dxa"/>
            <w:gridSpan w:val="6"/>
            <w:tcBorders>
              <w:top w:val="nil"/>
              <w:left w:val="nil"/>
              <w:bottom w:val="single" w:color="auto" w:sz="4" w:space="0"/>
              <w:right w:val="nil"/>
            </w:tcBorders>
            <w:vAlign w:val="center"/>
          </w:tcPr>
          <w:p>
            <w:pPr>
              <w:jc w:val="left"/>
              <w:rPr>
                <w:rFonts w:asciiTheme="minorEastAsia" w:hAnsiTheme="minorEastAsia"/>
                <w:color w:val="FF0000"/>
                <w:sz w:val="22"/>
              </w:rPr>
            </w:pPr>
            <w:r>
              <w:rPr>
                <w:rFonts w:hint="eastAsia" w:asciiTheme="minorEastAsia" w:hAnsiTheme="minorEastAsia"/>
                <w:color w:val="000000"/>
                <w:sz w:val="22"/>
              </w:rPr>
              <w:t xml:space="preserve">（4）参加国际组织（含分支、代表机构参加的境外组织）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960"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2295"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国际组织名称</w:t>
            </w:r>
          </w:p>
          <w:p>
            <w:pPr>
              <w:jc w:val="center"/>
              <w:rPr>
                <w:rFonts w:asciiTheme="minorEastAsia" w:hAnsiTheme="minorEastAsia"/>
                <w:color w:val="000000"/>
                <w:sz w:val="22"/>
              </w:rPr>
            </w:pPr>
            <w:r>
              <w:rPr>
                <w:rFonts w:hint="eastAsia" w:asciiTheme="minorEastAsia" w:hAnsiTheme="minorEastAsia"/>
                <w:color w:val="000000"/>
                <w:sz w:val="22"/>
              </w:rPr>
              <w:t>（中、英文全称）</w:t>
            </w:r>
          </w:p>
        </w:tc>
        <w:tc>
          <w:tcPr>
            <w:tcW w:w="1125"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国际组织类型</w:t>
            </w:r>
          </w:p>
        </w:tc>
        <w:tc>
          <w:tcPr>
            <w:tcW w:w="1401"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参加时间</w:t>
            </w:r>
          </w:p>
        </w:tc>
        <w:tc>
          <w:tcPr>
            <w:tcW w:w="1269" w:type="dxa"/>
            <w:tcBorders>
              <w:top w:val="single" w:color="auto" w:sz="4" w:space="0"/>
              <w:left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缴纳会费数额（单位：人民币元/年）</w:t>
            </w:r>
          </w:p>
        </w:tc>
        <w:tc>
          <w:tcPr>
            <w:tcW w:w="2700" w:type="dxa"/>
            <w:tcBorders>
              <w:top w:val="single" w:color="auto" w:sz="4" w:space="0"/>
              <w:left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担任职务或获得资格情况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exact"/>
        </w:trPr>
        <w:tc>
          <w:tcPr>
            <w:tcW w:w="960" w:type="dxa"/>
            <w:tcBorders>
              <w:left w:val="single" w:color="auto" w:sz="4" w:space="0"/>
              <w:bottom w:val="single" w:color="auto" w:sz="4" w:space="0"/>
              <w:right w:val="single" w:color="auto" w:sz="4" w:space="0"/>
            </w:tcBorders>
            <w:vAlign w:val="center"/>
          </w:tcPr>
          <w:p>
            <w:pPr>
              <w:widowControl/>
              <w:jc w:val="center"/>
              <w:textAlignment w:val="bottom"/>
              <w:rPr>
                <w:rFonts w:cs="宋体" w:asciiTheme="minorEastAsia" w:hAnsiTheme="minorEastAsia"/>
                <w:color w:val="000000"/>
                <w:sz w:val="22"/>
              </w:rPr>
            </w:pPr>
          </w:p>
        </w:tc>
        <w:tc>
          <w:tcPr>
            <w:tcW w:w="2295"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1125" w:type="dxa"/>
            <w:tcBorders>
              <w:left w:val="single" w:color="auto" w:sz="4" w:space="0"/>
              <w:bottom w:val="single" w:color="auto" w:sz="4" w:space="0"/>
              <w:right w:val="single" w:color="auto" w:sz="4" w:space="0"/>
            </w:tcBorders>
            <w:vAlign w:val="center"/>
          </w:tcPr>
          <w:p>
            <w:pPr>
              <w:widowControl/>
              <w:jc w:val="left"/>
              <w:textAlignment w:val="bottom"/>
              <w:rPr>
                <w:rFonts w:cs="宋体" w:asciiTheme="minorEastAsia" w:hAnsiTheme="minorEastAsia"/>
                <w:color w:val="000000"/>
                <w:sz w:val="22"/>
              </w:rPr>
            </w:pPr>
          </w:p>
        </w:tc>
        <w:tc>
          <w:tcPr>
            <w:tcW w:w="1401"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1269"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2700"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r>
    </w:tbl>
    <w:p>
      <w:pPr>
        <w:tabs>
          <w:tab w:val="left" w:pos="4963"/>
        </w:tabs>
        <w:jc w:val="left"/>
        <w:rPr>
          <w:rFonts w:asciiTheme="minorEastAsia" w:hAnsiTheme="minorEastAsia"/>
          <w:color w:val="000000"/>
          <w:sz w:val="22"/>
        </w:rPr>
      </w:pPr>
    </w:p>
    <w:tbl>
      <w:tblPr>
        <w:tblStyle w:val="14"/>
        <w:tblW w:w="9782" w:type="dxa"/>
        <w:tblInd w:w="-42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注：1.本栏目统计本单位截止2019年底仍然有效参加的所有国际组织。</w:t>
            </w:r>
            <w:r>
              <w:rPr>
                <w:rFonts w:hint="eastAsia" w:asciiTheme="minorEastAsia" w:hAnsiTheme="minorEastAsia"/>
                <w:bCs/>
                <w:color w:val="FF0000"/>
                <w:sz w:val="22"/>
              </w:rPr>
              <w:cr/>
            </w:r>
            <w:r>
              <w:rPr>
                <w:rFonts w:hint="eastAsia" w:asciiTheme="minorEastAsia" w:hAnsiTheme="minorEastAsia"/>
                <w:bCs/>
                <w:color w:val="FF0000"/>
                <w:sz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2.国际组织类型包括非政府间国际组织，政府间国际组织，外国（地区）非政府组织。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3.职务或资格类型包括：会员、担任国际组织分支机构具体职务、担任国际组织具体职务、获得国际组织某种资格或认可（如谘商地位、建立正式官方关系）等。</w:t>
            </w:r>
          </w:p>
        </w:tc>
      </w:tr>
    </w:tbl>
    <w:p>
      <w:pPr>
        <w:tabs>
          <w:tab w:val="left" w:pos="4963"/>
        </w:tabs>
        <w:jc w:val="left"/>
        <w:rPr>
          <w:rFonts w:asciiTheme="minorEastAsia" w:hAnsiTheme="minorEastAsia"/>
          <w:color w:val="000000"/>
          <w:sz w:val="22"/>
        </w:rPr>
      </w:pPr>
    </w:p>
    <w:p>
      <w:pP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（五）重大公益慈善项目收支明细表</w:t>
      </w:r>
    </w:p>
    <w:tbl>
      <w:tblPr>
        <w:tblStyle w:val="14"/>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014"/>
        <w:gridCol w:w="1289"/>
        <w:gridCol w:w="1297"/>
        <w:gridCol w:w="1131"/>
        <w:gridCol w:w="1866"/>
        <w:gridCol w:w="105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122" w:type="dxa"/>
            <w:vMerge w:val="restart"/>
            <w:vAlign w:val="center"/>
          </w:tcPr>
          <w:p>
            <w:pPr>
              <w:jc w:val="center"/>
              <w:rPr>
                <w:rFonts w:ascii="宋体" w:hAnsi="宋体" w:cs="宋体"/>
                <w:bCs/>
                <w:kern w:val="0"/>
                <w:sz w:val="22"/>
                <w:szCs w:val="22"/>
              </w:rPr>
            </w:pPr>
            <w:r>
              <w:rPr>
                <w:rFonts w:hint="eastAsia" w:ascii="宋体" w:hAnsi="宋体" w:cs="宋体"/>
                <w:bCs/>
                <w:kern w:val="0"/>
                <w:sz w:val="22"/>
                <w:szCs w:val="22"/>
              </w:rPr>
              <w:t>项目名称</w:t>
            </w:r>
          </w:p>
        </w:tc>
        <w:tc>
          <w:tcPr>
            <w:tcW w:w="1014" w:type="dxa"/>
            <w:vMerge w:val="restart"/>
            <w:vAlign w:val="center"/>
          </w:tcPr>
          <w:p>
            <w:pPr>
              <w:jc w:val="center"/>
              <w:rPr>
                <w:rFonts w:ascii="宋体" w:hAnsi="宋体" w:cs="宋体"/>
                <w:bCs/>
                <w:kern w:val="0"/>
                <w:sz w:val="22"/>
                <w:szCs w:val="22"/>
              </w:rPr>
            </w:pPr>
            <w:r>
              <w:rPr>
                <w:rFonts w:hint="eastAsia" w:ascii="宋体" w:hAnsi="宋体" w:cs="宋体"/>
                <w:bCs/>
                <w:kern w:val="0"/>
                <w:sz w:val="22"/>
                <w:szCs w:val="22"/>
              </w:rPr>
              <w:t>收入</w:t>
            </w:r>
          </w:p>
        </w:tc>
        <w:tc>
          <w:tcPr>
            <w:tcW w:w="6640" w:type="dxa"/>
            <w:gridSpan w:val="5"/>
            <w:vAlign w:val="center"/>
          </w:tcPr>
          <w:p>
            <w:pPr>
              <w:jc w:val="center"/>
              <w:rPr>
                <w:rFonts w:ascii="宋体" w:hAnsi="宋体" w:cs="宋体"/>
                <w:bCs/>
                <w:kern w:val="0"/>
                <w:sz w:val="22"/>
                <w:szCs w:val="22"/>
              </w:rPr>
            </w:pPr>
            <w:r>
              <w:rPr>
                <w:rFonts w:ascii="宋体" w:hAnsi="宋体" w:cs="宋体"/>
                <w:bCs/>
                <w:kern w:val="0"/>
                <w:sz w:val="22"/>
                <w:szCs w:val="22"/>
              </w:rPr>
              <w:t>支出</w:t>
            </w:r>
          </w:p>
        </w:tc>
        <w:tc>
          <w:tcPr>
            <w:tcW w:w="850" w:type="dxa"/>
            <w:vAlign w:val="center"/>
          </w:tcPr>
          <w:p>
            <w:pPr>
              <w:jc w:val="center"/>
              <w:rPr>
                <w:rFonts w:ascii="宋体" w:hAnsi="宋体" w:cs="宋体"/>
                <w:bCs/>
                <w:kern w:val="0"/>
                <w:sz w:val="22"/>
                <w:szCs w:val="22"/>
              </w:rPr>
            </w:pPr>
            <w:r>
              <w:rPr>
                <w:rFonts w:hint="eastAsia" w:ascii="宋体" w:hAnsi="宋体" w:cs="宋体"/>
                <w:bCs/>
                <w:kern w:val="0"/>
                <w:sz w:val="22"/>
                <w:szCs w:val="22"/>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2122" w:type="dxa"/>
            <w:vMerge w:val="continue"/>
            <w:vAlign w:val="center"/>
          </w:tcPr>
          <w:p>
            <w:pPr>
              <w:widowControl/>
              <w:jc w:val="center"/>
              <w:rPr>
                <w:rFonts w:ascii="宋体" w:hAnsi="宋体" w:cs="宋体"/>
                <w:bCs/>
                <w:kern w:val="0"/>
                <w:sz w:val="22"/>
                <w:szCs w:val="22"/>
              </w:rPr>
            </w:pPr>
          </w:p>
        </w:tc>
        <w:tc>
          <w:tcPr>
            <w:tcW w:w="1014" w:type="dxa"/>
            <w:vMerge w:val="continue"/>
            <w:vAlign w:val="center"/>
          </w:tcPr>
          <w:p>
            <w:pPr>
              <w:jc w:val="center"/>
              <w:rPr>
                <w:rFonts w:ascii="宋体" w:hAnsi="宋体" w:cs="宋体"/>
                <w:bCs/>
                <w:kern w:val="0"/>
                <w:sz w:val="22"/>
                <w:szCs w:val="22"/>
              </w:rPr>
            </w:pPr>
          </w:p>
        </w:tc>
        <w:tc>
          <w:tcPr>
            <w:tcW w:w="1289"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直接或委托其他组织资助给受益人的款物</w:t>
            </w:r>
          </w:p>
        </w:tc>
        <w:tc>
          <w:tcPr>
            <w:tcW w:w="1297"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 xml:space="preserve"> 为提供慈善服务和实施慈善项目发生的人员报酬、志愿者补贴和保险</w:t>
            </w:r>
          </w:p>
        </w:tc>
        <w:tc>
          <w:tcPr>
            <w:tcW w:w="1131"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使用房屋、设备、物资发生的相关费用</w:t>
            </w:r>
          </w:p>
        </w:tc>
        <w:tc>
          <w:tcPr>
            <w:tcW w:w="1866"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为管理慈善项目发生的差旅、物流、交通、会议、培训、审计、评估等费用</w:t>
            </w:r>
          </w:p>
        </w:tc>
        <w:tc>
          <w:tcPr>
            <w:tcW w:w="1057" w:type="dxa"/>
            <w:vAlign w:val="center"/>
          </w:tcPr>
          <w:p>
            <w:pPr>
              <w:jc w:val="left"/>
              <w:rPr>
                <w:rFonts w:ascii="宋体" w:hAnsi="宋体" w:cs="宋体"/>
                <w:bCs/>
                <w:kern w:val="0"/>
                <w:sz w:val="22"/>
                <w:szCs w:val="22"/>
              </w:rPr>
            </w:pPr>
            <w:r>
              <w:rPr>
                <w:rFonts w:hint="eastAsia" w:ascii="宋体" w:hAnsi="宋体" w:cs="宋体"/>
                <w:bCs/>
                <w:kern w:val="0"/>
                <w:sz w:val="22"/>
                <w:szCs w:val="22"/>
              </w:rPr>
              <w:t>其他费用</w:t>
            </w:r>
            <w:r>
              <w:rPr>
                <w:rFonts w:hint="eastAsia" w:ascii="宋体" w:hAnsi="宋体" w:cs="宋体"/>
                <w:kern w:val="0"/>
                <w:sz w:val="22"/>
                <w:szCs w:val="22"/>
              </w:rPr>
              <w:t>　</w:t>
            </w:r>
          </w:p>
        </w:tc>
        <w:tc>
          <w:tcPr>
            <w:tcW w:w="850" w:type="dxa"/>
            <w:vAlign w:val="center"/>
          </w:tcPr>
          <w:p>
            <w:pPr>
              <w:widowControl/>
              <w:jc w:val="center"/>
              <w:rPr>
                <w:rFonts w:ascii="宋体" w:hAnsi="宋体" w:cs="宋体"/>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eastAsia="宋体" w:cs="宋体"/>
                <w:color w:val="000000"/>
                <w:kern w:val="0"/>
                <w:sz w:val="22"/>
                <w:szCs w:val="22"/>
              </w:rPr>
              <w:t>金穗大病救助专项基金</w:t>
            </w:r>
          </w:p>
        </w:tc>
        <w:tc>
          <w:tcPr>
            <w:tcW w:w="1014" w:type="dxa"/>
            <w:vAlign w:val="center"/>
          </w:tcPr>
          <w:p>
            <w:pPr>
              <w:widowControl/>
              <w:jc w:val="left"/>
              <w:rPr>
                <w:rFonts w:ascii="宋体" w:hAnsi="宋体" w:cs="宋体"/>
                <w:kern w:val="0"/>
                <w:sz w:val="22"/>
                <w:szCs w:val="22"/>
              </w:rPr>
            </w:pPr>
            <w:r>
              <w:rPr>
                <w:rFonts w:ascii="宋体" w:hAnsi="宋体" w:cs="宋体"/>
                <w:color w:val="000000"/>
                <w:kern w:val="0"/>
                <w:sz w:val="22"/>
                <w:szCs w:val="22"/>
              </w:rPr>
              <w:t>1938001.76</w:t>
            </w:r>
          </w:p>
        </w:tc>
        <w:tc>
          <w:tcPr>
            <w:tcW w:w="1289" w:type="dxa"/>
            <w:vAlign w:val="center"/>
          </w:tcPr>
          <w:p>
            <w:pPr>
              <w:jc w:val="left"/>
              <w:rPr>
                <w:rFonts w:ascii="宋体" w:hAnsi="宋体" w:cs="宋体"/>
                <w:kern w:val="0"/>
                <w:sz w:val="22"/>
                <w:szCs w:val="22"/>
              </w:rPr>
            </w:pPr>
            <w:r>
              <w:rPr>
                <w:rFonts w:ascii="宋体" w:hAnsi="宋体" w:cs="宋体"/>
                <w:bCs/>
                <w:kern w:val="0"/>
                <w:sz w:val="22"/>
                <w:szCs w:val="22"/>
              </w:rPr>
              <w:t>2854374.00</w:t>
            </w:r>
          </w:p>
        </w:tc>
        <w:tc>
          <w:tcPr>
            <w:tcW w:w="1297" w:type="dxa"/>
            <w:vAlign w:val="center"/>
          </w:tcPr>
          <w:p>
            <w:pPr>
              <w:jc w:val="left"/>
              <w:rPr>
                <w:rFonts w:ascii="宋体" w:hAnsi="宋体" w:cs="宋体"/>
                <w:kern w:val="0"/>
                <w:sz w:val="22"/>
                <w:szCs w:val="22"/>
              </w:rPr>
            </w:pPr>
            <w:r>
              <w:rPr>
                <w:rFonts w:ascii="宋体" w:hAnsi="宋体" w:cs="宋体"/>
                <w:bCs/>
                <w:kern w:val="0"/>
                <w:sz w:val="22"/>
                <w:szCs w:val="22"/>
              </w:rPr>
              <w:t>112278.45</w:t>
            </w:r>
          </w:p>
        </w:tc>
        <w:tc>
          <w:tcPr>
            <w:tcW w:w="1131" w:type="dxa"/>
            <w:vAlign w:val="center"/>
          </w:tcPr>
          <w:p>
            <w:pPr>
              <w:widowControl/>
              <w:jc w:val="left"/>
              <w:rPr>
                <w:rFonts w:ascii="宋体" w:hAnsi="宋体" w:cs="宋体"/>
                <w:kern w:val="0"/>
                <w:sz w:val="22"/>
                <w:szCs w:val="22"/>
              </w:rPr>
            </w:pPr>
            <w:r>
              <w:rPr>
                <w:rFonts w:ascii="宋体" w:hAnsi="宋体" w:cs="宋体"/>
                <w:color w:val="000000"/>
                <w:kern w:val="0"/>
                <w:sz w:val="22"/>
                <w:szCs w:val="22"/>
              </w:rPr>
              <w:t>15632.32</w:t>
            </w:r>
          </w:p>
        </w:tc>
        <w:tc>
          <w:tcPr>
            <w:tcW w:w="1866" w:type="dxa"/>
            <w:vAlign w:val="center"/>
          </w:tcPr>
          <w:p>
            <w:pPr>
              <w:widowControl/>
              <w:jc w:val="left"/>
              <w:rPr>
                <w:rFonts w:ascii="宋体" w:hAnsi="宋体" w:cs="宋体"/>
                <w:kern w:val="0"/>
                <w:sz w:val="22"/>
                <w:szCs w:val="22"/>
              </w:rPr>
            </w:pPr>
            <w:r>
              <w:rPr>
                <w:rFonts w:ascii="宋体" w:hAnsi="宋体" w:cs="宋体"/>
                <w:color w:val="000000"/>
                <w:kern w:val="0"/>
                <w:sz w:val="22"/>
                <w:szCs w:val="22"/>
              </w:rPr>
              <w:t>0</w:t>
            </w:r>
          </w:p>
        </w:tc>
        <w:tc>
          <w:tcPr>
            <w:tcW w:w="1057" w:type="dxa"/>
            <w:vAlign w:val="center"/>
          </w:tcPr>
          <w:p>
            <w:pPr>
              <w:jc w:val="left"/>
              <w:rPr>
                <w:rFonts w:ascii="宋体" w:hAnsi="宋体" w:cs="宋体"/>
                <w:kern w:val="0"/>
                <w:sz w:val="22"/>
                <w:szCs w:val="22"/>
              </w:rPr>
            </w:pPr>
            <w:r>
              <w:rPr>
                <w:rFonts w:ascii="宋体" w:hAnsi="宋体" w:cs="宋体"/>
                <w:color w:val="000000"/>
                <w:kern w:val="0"/>
                <w:sz w:val="22"/>
                <w:szCs w:val="22"/>
              </w:rPr>
              <w:t>0</w:t>
            </w:r>
          </w:p>
        </w:tc>
        <w:tc>
          <w:tcPr>
            <w:tcW w:w="850" w:type="dxa"/>
            <w:vAlign w:val="center"/>
          </w:tcPr>
          <w:p>
            <w:pPr>
              <w:widowControl/>
              <w:jc w:val="left"/>
              <w:rPr>
                <w:rFonts w:ascii="宋体" w:hAnsi="宋体" w:cs="宋体"/>
                <w:kern w:val="0"/>
                <w:sz w:val="22"/>
                <w:szCs w:val="22"/>
              </w:rPr>
            </w:pPr>
            <w:r>
              <w:rPr>
                <w:rFonts w:ascii="宋体" w:hAnsi="宋体" w:cs="宋体"/>
                <w:color w:val="000000"/>
                <w:kern w:val="0"/>
                <w:sz w:val="22"/>
                <w:szCs w:val="22"/>
              </w:rPr>
              <w:t>2982284.77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eastAsia="宋体" w:cs="宋体"/>
                <w:sz w:val="22"/>
              </w:rPr>
              <w:t>生命绿洲</w:t>
            </w:r>
          </w:p>
        </w:tc>
        <w:tc>
          <w:tcPr>
            <w:tcW w:w="1014" w:type="dxa"/>
            <w:vAlign w:val="center"/>
          </w:tcPr>
          <w:p>
            <w:pPr>
              <w:widowControl/>
              <w:jc w:val="left"/>
              <w:rPr>
                <w:rFonts w:ascii="宋体" w:hAnsi="宋体" w:cs="宋体"/>
                <w:kern w:val="0"/>
                <w:sz w:val="22"/>
                <w:szCs w:val="22"/>
              </w:rPr>
            </w:pPr>
            <w:r>
              <w:rPr>
                <w:rFonts w:ascii="宋体" w:hAnsi="宋体" w:eastAsia="宋体" w:cs="宋体"/>
                <w:sz w:val="22"/>
              </w:rPr>
              <w:t>1600000.00</w:t>
            </w:r>
          </w:p>
        </w:tc>
        <w:tc>
          <w:tcPr>
            <w:tcW w:w="1289" w:type="dxa"/>
            <w:vAlign w:val="center"/>
          </w:tcPr>
          <w:p>
            <w:pPr>
              <w:jc w:val="left"/>
              <w:rPr>
                <w:rFonts w:ascii="宋体" w:hAnsi="宋体" w:cs="宋体"/>
                <w:kern w:val="0"/>
                <w:sz w:val="22"/>
                <w:szCs w:val="22"/>
              </w:rPr>
            </w:pPr>
            <w:r>
              <w:rPr>
                <w:rFonts w:ascii="宋体" w:hAnsi="宋体" w:eastAsia="宋体" w:cs="宋体"/>
                <w:sz w:val="22"/>
              </w:rPr>
              <w:t>0</w:t>
            </w:r>
          </w:p>
        </w:tc>
        <w:tc>
          <w:tcPr>
            <w:tcW w:w="1297" w:type="dxa"/>
            <w:vAlign w:val="center"/>
          </w:tcPr>
          <w:p>
            <w:pPr>
              <w:jc w:val="left"/>
              <w:rPr>
                <w:rFonts w:ascii="宋体" w:hAnsi="宋体" w:cs="宋体"/>
                <w:kern w:val="0"/>
                <w:sz w:val="22"/>
                <w:szCs w:val="22"/>
              </w:rPr>
            </w:pPr>
            <w:r>
              <w:rPr>
                <w:rFonts w:ascii="宋体" w:hAnsi="宋体" w:eastAsia="宋体" w:cs="宋体"/>
                <w:sz w:val="22"/>
              </w:rPr>
              <w:t>7368.00</w:t>
            </w:r>
          </w:p>
        </w:tc>
        <w:tc>
          <w:tcPr>
            <w:tcW w:w="1131" w:type="dxa"/>
            <w:vAlign w:val="center"/>
          </w:tcPr>
          <w:p>
            <w:pPr>
              <w:widowControl/>
              <w:jc w:val="left"/>
              <w:rPr>
                <w:rFonts w:ascii="宋体" w:hAnsi="宋体" w:cs="宋体"/>
                <w:kern w:val="0"/>
                <w:sz w:val="22"/>
                <w:szCs w:val="22"/>
              </w:rPr>
            </w:pPr>
            <w:r>
              <w:rPr>
                <w:rFonts w:ascii="宋体" w:hAnsi="宋体" w:eastAsia="宋体" w:cs="宋体"/>
                <w:sz w:val="22"/>
              </w:rPr>
              <w:t>1421.12</w:t>
            </w:r>
          </w:p>
        </w:tc>
        <w:tc>
          <w:tcPr>
            <w:tcW w:w="1866"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057" w:type="dxa"/>
            <w:vAlign w:val="center"/>
          </w:tcPr>
          <w:p>
            <w:pPr>
              <w:jc w:val="left"/>
              <w:rPr>
                <w:rFonts w:ascii="宋体" w:hAnsi="宋体" w:cs="宋体"/>
                <w:kern w:val="0"/>
                <w:sz w:val="22"/>
                <w:szCs w:val="22"/>
              </w:rPr>
            </w:pPr>
            <w:r>
              <w:rPr>
                <w:rFonts w:ascii="宋体" w:hAnsi="宋体" w:eastAsia="宋体" w:cs="宋体"/>
                <w:sz w:val="22"/>
              </w:rPr>
              <w:t>0</w:t>
            </w:r>
          </w:p>
        </w:tc>
        <w:tc>
          <w:tcPr>
            <w:tcW w:w="850" w:type="dxa"/>
            <w:vAlign w:val="center"/>
          </w:tcPr>
          <w:p>
            <w:pPr>
              <w:widowControl/>
              <w:jc w:val="left"/>
              <w:rPr>
                <w:rFonts w:ascii="宋体" w:hAnsi="宋体" w:cs="宋体"/>
                <w:kern w:val="0"/>
                <w:sz w:val="22"/>
                <w:szCs w:val="22"/>
              </w:rPr>
            </w:pPr>
            <w:r>
              <w:rPr>
                <w:rFonts w:ascii="宋体" w:hAnsi="宋体" w:eastAsia="宋体" w:cs="宋体"/>
                <w:sz w:val="22"/>
              </w:rPr>
              <w:t>8789.12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1014" w:type="dxa"/>
            <w:vAlign w:val="center"/>
          </w:tcPr>
          <w:p>
            <w:pPr>
              <w:widowControl/>
              <w:jc w:val="left"/>
              <w:rPr>
                <w:rFonts w:ascii="宋体" w:hAnsi="宋体" w:cs="宋体"/>
                <w:kern w:val="0"/>
                <w:sz w:val="22"/>
                <w:szCs w:val="22"/>
              </w:rPr>
            </w:pPr>
            <w:r>
              <w:rPr>
                <w:rFonts w:ascii="宋体" w:hAnsi="宋体" w:cs="宋体"/>
                <w:color w:val="000000"/>
                <w:kern w:val="0"/>
                <w:sz w:val="22"/>
                <w:szCs w:val="22"/>
              </w:rPr>
              <w:t>3538001.76</w:t>
            </w:r>
          </w:p>
        </w:tc>
        <w:tc>
          <w:tcPr>
            <w:tcW w:w="1289" w:type="dxa"/>
            <w:vAlign w:val="center"/>
          </w:tcPr>
          <w:p>
            <w:pPr>
              <w:widowControl/>
              <w:jc w:val="left"/>
              <w:rPr>
                <w:rFonts w:ascii="宋体" w:hAnsi="宋体" w:cs="宋体"/>
                <w:kern w:val="0"/>
                <w:sz w:val="22"/>
                <w:szCs w:val="22"/>
              </w:rPr>
            </w:pPr>
            <w:r>
              <w:rPr>
                <w:rFonts w:ascii="宋体" w:hAnsi="宋体" w:cs="宋体"/>
                <w:color w:val="000000"/>
                <w:kern w:val="0"/>
                <w:sz w:val="22"/>
                <w:szCs w:val="22"/>
              </w:rPr>
              <w:t>2854374.00</w:t>
            </w:r>
          </w:p>
        </w:tc>
        <w:tc>
          <w:tcPr>
            <w:tcW w:w="1297" w:type="dxa"/>
            <w:vAlign w:val="center"/>
          </w:tcPr>
          <w:p>
            <w:pPr>
              <w:widowControl/>
              <w:jc w:val="left"/>
              <w:rPr>
                <w:rFonts w:ascii="宋体" w:hAnsi="宋体" w:cs="宋体"/>
                <w:kern w:val="0"/>
                <w:sz w:val="22"/>
                <w:szCs w:val="22"/>
              </w:rPr>
            </w:pPr>
            <w:r>
              <w:rPr>
                <w:rFonts w:ascii="宋体" w:hAnsi="宋体" w:cs="宋体"/>
                <w:color w:val="000000"/>
                <w:kern w:val="0"/>
                <w:sz w:val="22"/>
                <w:szCs w:val="22"/>
              </w:rPr>
              <w:t>119646.45</w:t>
            </w:r>
          </w:p>
        </w:tc>
        <w:tc>
          <w:tcPr>
            <w:tcW w:w="1131" w:type="dxa"/>
            <w:vAlign w:val="center"/>
          </w:tcPr>
          <w:p>
            <w:pPr>
              <w:widowControl/>
              <w:jc w:val="left"/>
              <w:rPr>
                <w:rFonts w:ascii="宋体" w:hAnsi="宋体" w:cs="宋体"/>
                <w:kern w:val="0"/>
                <w:sz w:val="22"/>
                <w:szCs w:val="22"/>
              </w:rPr>
            </w:pPr>
            <w:r>
              <w:rPr>
                <w:rFonts w:ascii="宋体" w:hAnsi="宋体" w:cs="宋体"/>
                <w:color w:val="000000"/>
                <w:kern w:val="0"/>
                <w:sz w:val="22"/>
                <w:szCs w:val="22"/>
              </w:rPr>
              <w:t>17053.44</w:t>
            </w:r>
          </w:p>
        </w:tc>
        <w:tc>
          <w:tcPr>
            <w:tcW w:w="1866" w:type="dxa"/>
            <w:vAlign w:val="center"/>
          </w:tcPr>
          <w:p>
            <w:pPr>
              <w:widowControl/>
              <w:jc w:val="left"/>
              <w:rPr>
                <w:rFonts w:ascii="宋体" w:hAnsi="宋体" w:cs="宋体"/>
                <w:kern w:val="0"/>
                <w:sz w:val="22"/>
                <w:szCs w:val="22"/>
              </w:rPr>
            </w:pPr>
            <w:r>
              <w:rPr>
                <w:rFonts w:ascii="宋体" w:hAnsi="宋体" w:cs="宋体"/>
                <w:color w:val="000000"/>
                <w:kern w:val="0"/>
                <w:sz w:val="22"/>
                <w:szCs w:val="22"/>
              </w:rPr>
              <w:t>0.00</w:t>
            </w:r>
          </w:p>
        </w:tc>
        <w:tc>
          <w:tcPr>
            <w:tcW w:w="1057" w:type="dxa"/>
            <w:vAlign w:val="center"/>
          </w:tcPr>
          <w:p>
            <w:pPr>
              <w:widowControl/>
              <w:jc w:val="left"/>
              <w:rPr>
                <w:rFonts w:ascii="宋体" w:hAnsi="宋体" w:cs="宋体"/>
                <w:kern w:val="0"/>
                <w:sz w:val="22"/>
                <w:szCs w:val="22"/>
              </w:rPr>
            </w:pPr>
            <w:r>
              <w:rPr>
                <w:rFonts w:ascii="宋体" w:hAnsi="宋体" w:cs="宋体"/>
                <w:color w:val="000000"/>
                <w:kern w:val="0"/>
                <w:sz w:val="22"/>
                <w:szCs w:val="22"/>
              </w:rPr>
              <w:t>0.00</w:t>
            </w:r>
          </w:p>
        </w:tc>
        <w:tc>
          <w:tcPr>
            <w:tcW w:w="850" w:type="dxa"/>
            <w:vAlign w:val="center"/>
          </w:tcPr>
          <w:p>
            <w:pPr>
              <w:widowControl/>
              <w:jc w:val="left"/>
              <w:rPr>
                <w:rFonts w:ascii="宋体" w:hAnsi="宋体" w:cs="宋体"/>
                <w:kern w:val="0"/>
                <w:sz w:val="22"/>
                <w:szCs w:val="22"/>
              </w:rPr>
            </w:pPr>
            <w:r>
              <w:rPr>
                <w:rFonts w:ascii="宋体" w:hAnsi="宋体" w:cs="宋体"/>
                <w:color w:val="000000"/>
                <w:kern w:val="0"/>
                <w:sz w:val="22"/>
                <w:szCs w:val="22"/>
              </w:rPr>
              <w:t>2991073.89</w:t>
            </w:r>
          </w:p>
        </w:tc>
      </w:tr>
    </w:tbl>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说明：</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1、重大公益慈善项目名称应与公益项目开展情况表中项目名称一致；</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2、重大公益慈善项目标准由基金会章程规定。如基金会章程没有规定重大慈善项目标准，满足下列条件的公益慈善项目应填列上表：</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（1）该项目的捐赠收入超过基金会当年捐赠总收入的20%；</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（2）该项目的支出超过基金会当年总支出的20%；</w:t>
      </w:r>
    </w:p>
    <w:p>
      <w:pPr>
        <w:rPr>
          <w:rFonts w:ascii="宋体" w:hAnsi="宋体"/>
          <w:sz w:val="22"/>
          <w:szCs w:val="22"/>
        </w:rPr>
      </w:pPr>
    </w:p>
    <w:p>
      <w:pPr>
        <w:widowControl/>
        <w:ind w:firstLine="108" w:firstLineChars="49"/>
        <w:jc w:val="left"/>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（六）重大公益慈善项目大额支付对象</w:t>
      </w:r>
    </w:p>
    <w:tbl>
      <w:tblPr>
        <w:tblStyle w:val="14"/>
        <w:tblW w:w="60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8"/>
        <w:gridCol w:w="2272"/>
        <w:gridCol w:w="1517"/>
        <w:gridCol w:w="281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214"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项目名称</w:t>
            </w:r>
          </w:p>
        </w:tc>
        <w:tc>
          <w:tcPr>
            <w:tcW w:w="1104"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大额支付对象</w:t>
            </w:r>
          </w:p>
        </w:tc>
        <w:tc>
          <w:tcPr>
            <w:tcW w:w="737"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支付金额</w:t>
            </w:r>
          </w:p>
        </w:tc>
        <w:tc>
          <w:tcPr>
            <w:tcW w:w="1366"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占基金会年度公益总支出比例</w:t>
            </w:r>
          </w:p>
        </w:tc>
        <w:tc>
          <w:tcPr>
            <w:tcW w:w="580"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bCs/>
                <w:kern w:val="0"/>
                <w:sz w:val="22"/>
                <w:szCs w:val="22"/>
              </w:rPr>
              <w:t>金穗大病救助专项基金</w:t>
            </w:r>
          </w:p>
        </w:tc>
        <w:tc>
          <w:tcPr>
            <w:tcW w:w="1104" w:type="pct"/>
          </w:tcPr>
          <w:p>
            <w:pPr>
              <w:widowControl/>
              <w:jc w:val="left"/>
              <w:rPr>
                <w:rFonts w:ascii="宋体" w:hAnsi="宋体" w:cs="宋体"/>
                <w:kern w:val="0"/>
                <w:sz w:val="22"/>
                <w:szCs w:val="22"/>
              </w:rPr>
            </w:pPr>
            <w:r>
              <w:rPr>
                <w:rFonts w:ascii="宋体" w:hAnsi="宋体" w:cs="宋体"/>
                <w:bCs/>
                <w:kern w:val="0"/>
                <w:sz w:val="22"/>
                <w:szCs w:val="22"/>
              </w:rPr>
              <w:t>席海峰</w:t>
            </w:r>
          </w:p>
        </w:tc>
        <w:tc>
          <w:tcPr>
            <w:tcW w:w="737" w:type="pct"/>
          </w:tcPr>
          <w:p>
            <w:pPr>
              <w:widowControl/>
              <w:jc w:val="left"/>
              <w:rPr>
                <w:rFonts w:ascii="宋体" w:hAnsi="宋体" w:cs="宋体"/>
                <w:kern w:val="0"/>
                <w:sz w:val="22"/>
                <w:szCs w:val="22"/>
              </w:rPr>
            </w:pPr>
            <w:r>
              <w:rPr>
                <w:rFonts w:ascii="宋体" w:hAnsi="宋体" w:cs="宋体"/>
                <w:bCs/>
                <w:kern w:val="0"/>
                <w:sz w:val="22"/>
                <w:szCs w:val="22"/>
              </w:rPr>
              <w:t>218000.00</w:t>
            </w:r>
          </w:p>
        </w:tc>
        <w:tc>
          <w:tcPr>
            <w:tcW w:w="1366" w:type="pct"/>
            <w:vAlign w:val="center"/>
          </w:tcPr>
          <w:p>
            <w:pPr>
              <w:widowControl/>
              <w:jc w:val="left"/>
              <w:rPr>
                <w:rFonts w:ascii="宋体" w:hAnsi="宋体" w:cs="宋体"/>
                <w:kern w:val="0"/>
                <w:sz w:val="22"/>
                <w:szCs w:val="22"/>
              </w:rPr>
            </w:pPr>
            <w:r>
              <w:rPr>
                <w:rFonts w:ascii="宋体" w:hAnsi="宋体" w:cs="宋体"/>
                <w:bCs/>
                <w:kern w:val="0"/>
                <w:sz w:val="22"/>
                <w:szCs w:val="22"/>
              </w:rPr>
              <w:t>7.29%</w:t>
            </w:r>
            <w:r>
              <w:rPr>
                <w:rFonts w:ascii="宋体" w:hAnsi="宋体" w:cs="宋体"/>
                <w:bCs/>
                <w:kern w:val="0"/>
                <w:sz w:val="22"/>
                <w:szCs w:val="22"/>
              </w:rPr>
              <w:cr/>
            </w:r>
            <w:r>
              <w:rPr>
                <w:rFonts w:ascii="宋体" w:hAnsi="宋体" w:cs="宋体"/>
                <w:bCs/>
                <w:kern w:val="0"/>
                <w:sz w:val="22"/>
                <w:szCs w:val="22"/>
              </w:rPr>
              <w:t>
</w:t>
            </w:r>
          </w:p>
        </w:tc>
        <w:tc>
          <w:tcPr>
            <w:tcW w:w="580" w:type="pct"/>
            <w:vAlign w:val="center"/>
          </w:tcPr>
          <w:p>
            <w:pPr>
              <w:widowControl/>
              <w:jc w:val="left"/>
              <w:rPr>
                <w:rFonts w:ascii="宋体" w:hAnsi="宋体" w:cs="宋体"/>
                <w:kern w:val="0"/>
                <w:sz w:val="22"/>
                <w:szCs w:val="22"/>
              </w:rPr>
            </w:pPr>
            <w:r>
              <w:rPr>
                <w:rFonts w:ascii="宋体" w:hAnsi="宋体" w:cs="宋体"/>
                <w:bCs/>
                <w:kern w:val="0"/>
                <w:sz w:val="22"/>
                <w:szCs w:val="22"/>
              </w:rPr>
              <w:t>大病救助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金穗大病救助专项基金</w:t>
            </w:r>
          </w:p>
        </w:tc>
        <w:tc>
          <w:tcPr>
            <w:tcW w:w="1104" w:type="pct"/>
          </w:tcPr>
          <w:p>
            <w:pPr>
              <w:widowControl/>
              <w:jc w:val="left"/>
              <w:rPr>
                <w:rFonts w:ascii="宋体" w:hAnsi="宋体" w:cs="宋体"/>
                <w:kern w:val="0"/>
                <w:sz w:val="22"/>
                <w:szCs w:val="22"/>
              </w:rPr>
            </w:pPr>
            <w:r>
              <w:rPr>
                <w:rFonts w:ascii="宋体" w:hAnsi="宋体" w:eastAsia="宋体" w:cs="宋体"/>
                <w:sz w:val="22"/>
              </w:rPr>
              <w:t>武会齐</w:t>
            </w:r>
          </w:p>
        </w:tc>
        <w:tc>
          <w:tcPr>
            <w:tcW w:w="737" w:type="pct"/>
          </w:tcPr>
          <w:p>
            <w:pPr>
              <w:widowControl/>
              <w:jc w:val="left"/>
              <w:rPr>
                <w:rFonts w:ascii="宋体" w:hAnsi="宋体" w:cs="宋体"/>
                <w:kern w:val="0"/>
                <w:sz w:val="22"/>
                <w:szCs w:val="22"/>
              </w:rPr>
            </w:pPr>
            <w:r>
              <w:rPr>
                <w:rFonts w:ascii="宋体" w:hAnsi="宋体" w:eastAsia="宋体" w:cs="宋体"/>
                <w:sz w:val="22"/>
              </w:rPr>
              <w:t>131000.00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4.38%</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大病救助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金穗大病救助专项基金</w:t>
            </w:r>
          </w:p>
        </w:tc>
        <w:tc>
          <w:tcPr>
            <w:tcW w:w="1104" w:type="pct"/>
          </w:tcPr>
          <w:p>
            <w:pPr>
              <w:widowControl/>
              <w:jc w:val="left"/>
              <w:rPr>
                <w:rFonts w:ascii="宋体" w:hAnsi="宋体" w:cs="宋体"/>
                <w:kern w:val="0"/>
                <w:sz w:val="22"/>
                <w:szCs w:val="22"/>
              </w:rPr>
            </w:pPr>
            <w:r>
              <w:rPr>
                <w:rFonts w:ascii="宋体" w:hAnsi="宋体" w:eastAsia="宋体" w:cs="宋体"/>
                <w:sz w:val="22"/>
              </w:rPr>
              <w:t>贾希安</w:t>
            </w:r>
          </w:p>
        </w:tc>
        <w:tc>
          <w:tcPr>
            <w:tcW w:w="737" w:type="pct"/>
          </w:tcPr>
          <w:p>
            <w:pPr>
              <w:widowControl/>
              <w:jc w:val="left"/>
              <w:rPr>
                <w:rFonts w:ascii="宋体" w:hAnsi="宋体" w:cs="宋体"/>
                <w:kern w:val="0"/>
                <w:sz w:val="22"/>
                <w:szCs w:val="22"/>
              </w:rPr>
            </w:pPr>
            <w:r>
              <w:rPr>
                <w:rFonts w:ascii="宋体" w:hAnsi="宋体" w:eastAsia="宋体" w:cs="宋体"/>
                <w:sz w:val="22"/>
              </w:rPr>
              <w:t>117000.00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3.91%</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大病救助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金穗大病救助专项基金</w:t>
            </w:r>
          </w:p>
        </w:tc>
        <w:tc>
          <w:tcPr>
            <w:tcW w:w="1104" w:type="pct"/>
          </w:tcPr>
          <w:p>
            <w:pPr>
              <w:widowControl/>
              <w:jc w:val="left"/>
              <w:rPr>
                <w:rFonts w:ascii="宋体" w:hAnsi="宋体" w:cs="宋体"/>
                <w:kern w:val="0"/>
                <w:sz w:val="22"/>
                <w:szCs w:val="22"/>
              </w:rPr>
            </w:pPr>
            <w:r>
              <w:rPr>
                <w:rFonts w:ascii="宋体" w:hAnsi="宋体" w:eastAsia="宋体" w:cs="宋体"/>
                <w:sz w:val="22"/>
              </w:rPr>
              <w:t>刘记爱</w:t>
            </w:r>
          </w:p>
        </w:tc>
        <w:tc>
          <w:tcPr>
            <w:tcW w:w="737" w:type="pct"/>
          </w:tcPr>
          <w:p>
            <w:pPr>
              <w:widowControl/>
              <w:jc w:val="left"/>
              <w:rPr>
                <w:rFonts w:ascii="宋体" w:hAnsi="宋体" w:cs="宋体"/>
                <w:kern w:val="0"/>
                <w:sz w:val="22"/>
                <w:szCs w:val="22"/>
              </w:rPr>
            </w:pPr>
            <w:r>
              <w:rPr>
                <w:rFonts w:ascii="宋体" w:hAnsi="宋体" w:eastAsia="宋体" w:cs="宋体"/>
                <w:sz w:val="22"/>
              </w:rPr>
              <w:t>104000.00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3.48%</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大病救助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金穗大病救助专项基金</w:t>
            </w:r>
          </w:p>
        </w:tc>
        <w:tc>
          <w:tcPr>
            <w:tcW w:w="1104" w:type="pct"/>
          </w:tcPr>
          <w:p>
            <w:pPr>
              <w:widowControl/>
              <w:jc w:val="left"/>
              <w:rPr>
                <w:rFonts w:ascii="宋体" w:hAnsi="宋体" w:cs="宋体"/>
                <w:kern w:val="0"/>
                <w:sz w:val="22"/>
                <w:szCs w:val="22"/>
              </w:rPr>
            </w:pPr>
            <w:r>
              <w:rPr>
                <w:rFonts w:ascii="宋体" w:hAnsi="宋体" w:eastAsia="宋体" w:cs="宋体"/>
                <w:sz w:val="22"/>
              </w:rPr>
              <w:t>杨风雷</w:t>
            </w:r>
          </w:p>
        </w:tc>
        <w:tc>
          <w:tcPr>
            <w:tcW w:w="737" w:type="pct"/>
          </w:tcPr>
          <w:p>
            <w:pPr>
              <w:widowControl/>
              <w:jc w:val="left"/>
              <w:rPr>
                <w:rFonts w:ascii="宋体" w:hAnsi="宋体" w:cs="宋体"/>
                <w:kern w:val="0"/>
                <w:sz w:val="22"/>
                <w:szCs w:val="22"/>
              </w:rPr>
            </w:pPr>
            <w:r>
              <w:rPr>
                <w:rFonts w:ascii="宋体" w:hAnsi="宋体" w:eastAsia="宋体" w:cs="宋体"/>
                <w:sz w:val="22"/>
              </w:rPr>
              <w:t>100000.00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3.34%</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大病救助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金穗大病救助专项基金</w:t>
            </w:r>
          </w:p>
        </w:tc>
        <w:tc>
          <w:tcPr>
            <w:tcW w:w="1104" w:type="pct"/>
          </w:tcPr>
          <w:p>
            <w:pPr>
              <w:widowControl/>
              <w:jc w:val="left"/>
              <w:rPr>
                <w:rFonts w:ascii="宋体" w:hAnsi="宋体" w:cs="宋体"/>
                <w:kern w:val="0"/>
                <w:sz w:val="22"/>
                <w:szCs w:val="22"/>
              </w:rPr>
            </w:pPr>
            <w:r>
              <w:rPr>
                <w:rFonts w:ascii="宋体" w:hAnsi="宋体" w:eastAsia="宋体" w:cs="宋体"/>
                <w:sz w:val="22"/>
              </w:rPr>
              <w:t>张变兰</w:t>
            </w:r>
          </w:p>
        </w:tc>
        <w:tc>
          <w:tcPr>
            <w:tcW w:w="737" w:type="pct"/>
          </w:tcPr>
          <w:p>
            <w:pPr>
              <w:widowControl/>
              <w:jc w:val="left"/>
              <w:rPr>
                <w:rFonts w:ascii="宋体" w:hAnsi="宋体" w:cs="宋体"/>
                <w:kern w:val="0"/>
                <w:sz w:val="22"/>
                <w:szCs w:val="22"/>
              </w:rPr>
            </w:pPr>
            <w:r>
              <w:rPr>
                <w:rFonts w:ascii="宋体" w:hAnsi="宋体" w:eastAsia="宋体" w:cs="宋体"/>
                <w:sz w:val="22"/>
              </w:rPr>
              <w:t>93000.00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3.11%</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大病救助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金穗大病救助专项基金</w:t>
            </w:r>
          </w:p>
        </w:tc>
        <w:tc>
          <w:tcPr>
            <w:tcW w:w="1104" w:type="pct"/>
          </w:tcPr>
          <w:p>
            <w:pPr>
              <w:widowControl/>
              <w:jc w:val="left"/>
              <w:rPr>
                <w:rFonts w:ascii="宋体" w:hAnsi="宋体" w:cs="宋体"/>
                <w:kern w:val="0"/>
                <w:sz w:val="22"/>
                <w:szCs w:val="22"/>
              </w:rPr>
            </w:pPr>
            <w:r>
              <w:rPr>
                <w:rFonts w:ascii="宋体" w:hAnsi="宋体" w:eastAsia="宋体" w:cs="宋体"/>
                <w:sz w:val="22"/>
              </w:rPr>
              <w:t>栗红梅</w:t>
            </w:r>
          </w:p>
        </w:tc>
        <w:tc>
          <w:tcPr>
            <w:tcW w:w="737" w:type="pct"/>
          </w:tcPr>
          <w:p>
            <w:pPr>
              <w:widowControl/>
              <w:jc w:val="left"/>
              <w:rPr>
                <w:rFonts w:ascii="宋体" w:hAnsi="宋体" w:cs="宋体"/>
                <w:kern w:val="0"/>
                <w:sz w:val="22"/>
                <w:szCs w:val="22"/>
              </w:rPr>
            </w:pPr>
            <w:r>
              <w:rPr>
                <w:rFonts w:ascii="宋体" w:hAnsi="宋体" w:eastAsia="宋体" w:cs="宋体"/>
                <w:sz w:val="22"/>
              </w:rPr>
              <w:t>91000.00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3.04%</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大病救助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生命绿洲</w:t>
            </w:r>
          </w:p>
        </w:tc>
        <w:tc>
          <w:tcPr>
            <w:tcW w:w="1104" w:type="pct"/>
          </w:tcPr>
          <w:p>
            <w:pPr>
              <w:widowControl/>
              <w:jc w:val="left"/>
              <w:rPr>
                <w:rFonts w:ascii="宋体" w:hAnsi="宋体" w:cs="宋体"/>
                <w:kern w:val="0"/>
                <w:sz w:val="22"/>
                <w:szCs w:val="22"/>
              </w:rPr>
            </w:pPr>
            <w:r>
              <w:rPr>
                <w:rFonts w:ascii="宋体" w:hAnsi="宋体" w:eastAsia="宋体" w:cs="宋体"/>
                <w:sz w:val="22"/>
              </w:rPr>
              <w:t>常苗</w:t>
            </w:r>
          </w:p>
        </w:tc>
        <w:tc>
          <w:tcPr>
            <w:tcW w:w="737" w:type="pct"/>
          </w:tcPr>
          <w:p>
            <w:pPr>
              <w:widowControl/>
              <w:jc w:val="left"/>
              <w:rPr>
                <w:rFonts w:ascii="宋体" w:hAnsi="宋体" w:cs="宋体"/>
                <w:kern w:val="0"/>
                <w:sz w:val="22"/>
                <w:szCs w:val="22"/>
              </w:rPr>
            </w:pPr>
            <w:r>
              <w:rPr>
                <w:rFonts w:ascii="宋体" w:hAnsi="宋体" w:eastAsia="宋体" w:cs="宋体"/>
                <w:sz w:val="22"/>
              </w:rPr>
              <w:t>6446.00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0.22%</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项目人员工资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生命绿洲</w:t>
            </w:r>
          </w:p>
        </w:tc>
        <w:tc>
          <w:tcPr>
            <w:tcW w:w="1104" w:type="pct"/>
          </w:tcPr>
          <w:p>
            <w:pPr>
              <w:widowControl/>
              <w:jc w:val="left"/>
              <w:rPr>
                <w:rFonts w:ascii="宋体" w:hAnsi="宋体" w:cs="宋体"/>
                <w:kern w:val="0"/>
                <w:sz w:val="22"/>
                <w:szCs w:val="22"/>
              </w:rPr>
            </w:pPr>
            <w:r>
              <w:rPr>
                <w:rFonts w:ascii="宋体" w:hAnsi="宋体" w:eastAsia="宋体" w:cs="宋体"/>
                <w:sz w:val="22"/>
              </w:rPr>
              <w:t>北京住房公积金管理中心</w:t>
            </w:r>
          </w:p>
        </w:tc>
        <w:tc>
          <w:tcPr>
            <w:tcW w:w="737" w:type="pct"/>
          </w:tcPr>
          <w:p>
            <w:pPr>
              <w:widowControl/>
              <w:jc w:val="left"/>
              <w:rPr>
                <w:rFonts w:ascii="宋体" w:hAnsi="宋体" w:cs="宋体"/>
                <w:kern w:val="0"/>
                <w:sz w:val="22"/>
                <w:szCs w:val="22"/>
              </w:rPr>
            </w:pPr>
            <w:r>
              <w:rPr>
                <w:rFonts w:ascii="宋体" w:hAnsi="宋体" w:eastAsia="宋体" w:cs="宋体"/>
                <w:sz w:val="22"/>
              </w:rPr>
              <w:t>922.00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0.03%</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项目人员公积金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生命绿洲</w:t>
            </w:r>
          </w:p>
        </w:tc>
        <w:tc>
          <w:tcPr>
            <w:tcW w:w="1104" w:type="pct"/>
          </w:tcPr>
          <w:p>
            <w:pPr>
              <w:widowControl/>
              <w:jc w:val="left"/>
              <w:rPr>
                <w:rFonts w:ascii="宋体" w:hAnsi="宋体" w:cs="宋体"/>
                <w:kern w:val="0"/>
                <w:sz w:val="22"/>
                <w:szCs w:val="22"/>
              </w:rPr>
            </w:pPr>
            <w:r>
              <w:rPr>
                <w:rFonts w:ascii="宋体" w:hAnsi="宋体" w:eastAsia="宋体" w:cs="宋体"/>
                <w:sz w:val="22"/>
              </w:rPr>
              <w:t>固定资产折旧</w:t>
            </w:r>
          </w:p>
        </w:tc>
        <w:tc>
          <w:tcPr>
            <w:tcW w:w="737" w:type="pct"/>
          </w:tcPr>
          <w:p>
            <w:pPr>
              <w:widowControl/>
              <w:jc w:val="left"/>
              <w:rPr>
                <w:rFonts w:ascii="宋体" w:hAnsi="宋体" w:cs="宋体"/>
                <w:kern w:val="0"/>
                <w:sz w:val="22"/>
                <w:szCs w:val="22"/>
              </w:rPr>
            </w:pPr>
            <w:r>
              <w:rPr>
                <w:rFonts w:ascii="宋体" w:hAnsi="宋体" w:eastAsia="宋体" w:cs="宋体"/>
                <w:sz w:val="22"/>
              </w:rPr>
              <w:t>1421.12</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0.05%</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折旧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214" w:type="pct"/>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1104" w:type="pct"/>
          </w:tcPr>
          <w:p>
            <w:pPr>
              <w:widowControl/>
              <w:jc w:val="left"/>
              <w:rPr>
                <w:rFonts w:ascii="宋体" w:hAnsi="宋体" w:cs="宋体"/>
                <w:kern w:val="0"/>
                <w:sz w:val="22"/>
                <w:szCs w:val="22"/>
              </w:rPr>
            </w:pPr>
          </w:p>
        </w:tc>
        <w:tc>
          <w:tcPr>
            <w:tcW w:w="737" w:type="pct"/>
          </w:tcPr>
          <w:p>
            <w:pPr>
              <w:widowControl/>
              <w:jc w:val="left"/>
              <w:rPr>
                <w:rFonts w:ascii="宋体" w:hAnsi="宋体" w:cs="宋体"/>
                <w:kern w:val="0"/>
                <w:sz w:val="22"/>
                <w:szCs w:val="22"/>
              </w:rPr>
            </w:pPr>
            <w:r>
              <w:rPr>
                <w:rFonts w:hint="eastAsia" w:ascii="宋体" w:hAnsi="宋体" w:cs="宋体"/>
                <w:bCs/>
                <w:kern w:val="0"/>
                <w:sz w:val="22"/>
                <w:szCs w:val="22"/>
              </w:rPr>
              <w:t>862789.12</w:t>
            </w:r>
          </w:p>
        </w:tc>
        <w:tc>
          <w:tcPr>
            <w:tcW w:w="1366" w:type="pct"/>
            <w:vAlign w:val="center"/>
          </w:tcPr>
          <w:p>
            <w:pPr>
              <w:widowControl/>
              <w:jc w:val="left"/>
              <w:rPr>
                <w:rFonts w:ascii="宋体" w:hAnsi="宋体" w:cs="宋体"/>
                <w:kern w:val="0"/>
                <w:sz w:val="22"/>
                <w:szCs w:val="22"/>
              </w:rPr>
            </w:pPr>
            <w:r>
              <w:rPr>
                <w:rFonts w:hint="eastAsia" w:ascii="宋体" w:hAnsi="宋体" w:cs="宋体"/>
                <w:bCs/>
                <w:kern w:val="0"/>
                <w:sz w:val="22"/>
                <w:szCs w:val="22"/>
              </w:rPr>
              <w:t>28.85%</w:t>
            </w:r>
            <w:r>
              <w:rPr>
                <w:rFonts w:hint="eastAsia" w:ascii="宋体" w:hAnsi="宋体" w:cs="宋体"/>
                <w:bCs/>
                <w:kern w:val="0"/>
                <w:sz w:val="22"/>
                <w:szCs w:val="22"/>
              </w:rPr>
              <w:cr/>
            </w:r>
            <w:r>
              <w:rPr>
                <w:rFonts w:hint="eastAsia" w:ascii="宋体" w:hAnsi="宋体" w:cs="宋体"/>
                <w:bCs/>
                <w:kern w:val="0"/>
                <w:sz w:val="22"/>
                <w:szCs w:val="22"/>
              </w:rPr>
              <w:t>
</w:t>
            </w:r>
          </w:p>
        </w:tc>
        <w:tc>
          <w:tcPr>
            <w:tcW w:w="580" w:type="pct"/>
            <w:vAlign w:val="center"/>
          </w:tcPr>
          <w:p>
            <w:pPr>
              <w:widowControl/>
              <w:jc w:val="left"/>
              <w:rPr>
                <w:rFonts w:ascii="宋体" w:hAnsi="宋体" w:cs="宋体"/>
                <w:kern w:val="0"/>
                <w:sz w:val="22"/>
                <w:szCs w:val="22"/>
              </w:rPr>
            </w:pPr>
          </w:p>
        </w:tc>
      </w:tr>
    </w:tbl>
    <w:p>
      <w:pPr>
        <w:ind w:left="-708" w:leftChars="-337"/>
        <w:rPr>
          <w:rFonts w:ascii="宋体" w:hAnsi="宋体" w:cstheme="minorBidi"/>
          <w:color w:val="FF0000"/>
          <w:sz w:val="22"/>
          <w:szCs w:val="22"/>
        </w:rPr>
      </w:pPr>
      <w:r>
        <w:rPr>
          <w:rFonts w:hint="eastAsia" w:ascii="宋体" w:hAnsi="宋体" w:cstheme="minorBidi"/>
          <w:color w:val="FF0000"/>
          <w:sz w:val="22"/>
          <w:szCs w:val="22"/>
        </w:rPr>
        <w:t>说明：基金会向某交易方支付金额占一个重大公益慈善项目支出5%以上的，该交易方为该项目的大额支付对象。</w:t>
      </w:r>
    </w:p>
    <w:p>
      <w:pPr>
        <w:rPr>
          <w:rFonts w:ascii="宋体" w:hAnsi="宋体" w:eastAsia="宋体"/>
          <w:b/>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（七）</w:t>
      </w:r>
      <w:r>
        <w:rPr>
          <w:rFonts w:hint="eastAsia" w:ascii="宋体" w:hAnsi="宋体" w:eastAsia="宋体"/>
          <w:b/>
          <w:color w:val="000000" w:themeColor="text1"/>
          <w:sz w:val="22"/>
          <w14:textFill>
            <w14:solidFill>
              <w14:schemeClr w14:val="tx1"/>
            </w14:solidFill>
          </w14:textFill>
        </w:rPr>
        <w:t>由基金会作为受托人的慈善信托情况（认定为慈善组织的基金会填写）</w:t>
      </w:r>
    </w:p>
    <w:tbl>
      <w:tblPr>
        <w:tblStyle w:val="14"/>
        <w:tblW w:w="58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1"/>
        <w:gridCol w:w="1856"/>
        <w:gridCol w:w="1633"/>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000" w:type="pct"/>
            <w:gridSpan w:val="4"/>
            <w:vAlign w:val="center"/>
          </w:tcPr>
          <w:p>
            <w:pPr>
              <w:widowControl/>
              <w:ind w:left="110" w:hanging="110" w:hangingChars="50"/>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2018年度共开展了慈善信托，涉及域，金额总计元。</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117"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慈善信托名称</w:t>
            </w:r>
          </w:p>
        </w:tc>
        <w:tc>
          <w:tcPr>
            <w:tcW w:w="924"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委托方</w:t>
            </w:r>
          </w:p>
        </w:tc>
        <w:tc>
          <w:tcPr>
            <w:tcW w:w="813"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用途</w:t>
            </w:r>
          </w:p>
        </w:tc>
        <w:tc>
          <w:tcPr>
            <w:tcW w:w="1145"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共同受托方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2117" w:type="pct"/>
          </w:tcPr>
          <w:p>
            <w:pPr>
              <w:widowControl/>
              <w:rPr>
                <w:rFonts w:ascii="宋体" w:hAnsi="宋体" w:eastAsia="宋体" w:cs="宋体"/>
                <w:color w:val="000000" w:themeColor="text1"/>
                <w:kern w:val="0"/>
                <w:sz w:val="22"/>
                <w14:textFill>
                  <w14:solidFill>
                    <w14:schemeClr w14:val="tx1"/>
                  </w14:solidFill>
                </w14:textFill>
              </w:rPr>
            </w:pPr>
          </w:p>
        </w:tc>
        <w:tc>
          <w:tcPr>
            <w:tcW w:w="924" w:type="pct"/>
          </w:tcPr>
          <w:p>
            <w:pPr>
              <w:widowControl/>
              <w:rPr>
                <w:rFonts w:ascii="宋体" w:hAnsi="宋体" w:eastAsia="宋体" w:cs="宋体"/>
                <w:color w:val="000000" w:themeColor="text1"/>
                <w:kern w:val="0"/>
                <w:sz w:val="22"/>
                <w14:textFill>
                  <w14:solidFill>
                    <w14:schemeClr w14:val="tx1"/>
                  </w14:solidFill>
                </w14:textFill>
              </w:rPr>
            </w:pPr>
          </w:p>
        </w:tc>
        <w:tc>
          <w:tcPr>
            <w:tcW w:w="813" w:type="pct"/>
            <w:vAlign w:val="center"/>
          </w:tcPr>
          <w:p>
            <w:pPr>
              <w:widowControl/>
              <w:rPr>
                <w:rFonts w:ascii="宋体" w:hAnsi="宋体" w:eastAsia="宋体" w:cs="宋体"/>
                <w:color w:val="000000" w:themeColor="text1"/>
                <w:kern w:val="0"/>
                <w:sz w:val="22"/>
                <w14:textFill>
                  <w14:solidFill>
                    <w14:schemeClr w14:val="tx1"/>
                  </w14:solidFill>
                </w14:textFill>
              </w:rPr>
            </w:pPr>
          </w:p>
        </w:tc>
        <w:tc>
          <w:tcPr>
            <w:tcW w:w="1145" w:type="pct"/>
            <w:vAlign w:val="center"/>
          </w:tcPr>
          <w:p>
            <w:pPr>
              <w:widowControl/>
              <w:rPr>
                <w:rFonts w:ascii="宋体" w:hAnsi="宋体" w:eastAsia="宋体" w:cs="宋体"/>
                <w:color w:val="000000" w:themeColor="text1"/>
                <w:kern w:val="0"/>
                <w:sz w:val="22"/>
                <w14:textFill>
                  <w14:solidFill>
                    <w14:schemeClr w14:val="tx1"/>
                  </w14:solidFill>
                </w14:textFill>
              </w:rPr>
            </w:pPr>
          </w:p>
        </w:tc>
      </w:tr>
    </w:tbl>
    <w:p>
      <w:pPr>
        <w:rPr>
          <w:rFonts w:ascii="宋体" w:hAnsi="宋体" w:eastAsia="宋体"/>
          <w:b/>
        </w:rPr>
      </w:pPr>
    </w:p>
    <w:p>
      <w:pPr>
        <w:ind w:firstLine="236" w:firstLineChars="98"/>
        <w:rPr>
          <w:rFonts w:ascii="宋体" w:hAnsi="宋体"/>
          <w:b/>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（八）委托投资（是指将财产委托给受金融监督管理部门监管的机构进行投资）</w:t>
      </w:r>
    </w:p>
    <w:tbl>
      <w:tblPr>
        <w:tblStyle w:val="14"/>
        <w:tblW w:w="10350" w:type="dxa"/>
        <w:tblInd w:w="-113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1566"/>
        <w:gridCol w:w="1411"/>
        <w:gridCol w:w="1134"/>
        <w:gridCol w:w="1026"/>
        <w:gridCol w:w="1100"/>
        <w:gridCol w:w="1206"/>
        <w:gridCol w:w="17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c>
          <w:tcPr>
            <w:tcW w:w="1134"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w:t>
            </w:r>
          </w:p>
        </w:tc>
        <w:tc>
          <w:tcPr>
            <w:tcW w:w="1566"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受托人法定代表人</w:t>
            </w:r>
          </w:p>
        </w:tc>
        <w:tc>
          <w:tcPr>
            <w:tcW w:w="1411"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受托人是否是受金融监管管理部门监管的机构</w:t>
            </w:r>
          </w:p>
        </w:tc>
        <w:tc>
          <w:tcPr>
            <w:tcW w:w="1134"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委托金额</w:t>
            </w:r>
          </w:p>
        </w:tc>
        <w:tc>
          <w:tcPr>
            <w:tcW w:w="1026"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委托期限</w:t>
            </w:r>
          </w:p>
        </w:tc>
        <w:tc>
          <w:tcPr>
            <w:tcW w:w="1100"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收益</w:t>
            </w:r>
            <w:r>
              <w:rPr>
                <w:rFonts w:hint="eastAsia" w:ascii="宋体" w:hAnsi="宋体"/>
                <w:color w:val="000000" w:themeColor="text1"/>
                <w:sz w:val="22"/>
                <w:szCs w:val="22"/>
                <w14:textFill>
                  <w14:solidFill>
                    <w14:schemeClr w14:val="tx1"/>
                  </w14:solidFill>
                </w14:textFill>
              </w:rPr>
              <w:t>确定方式</w:t>
            </w:r>
          </w:p>
        </w:tc>
        <w:tc>
          <w:tcPr>
            <w:tcW w:w="1206"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当年实际收益金额</w:t>
            </w:r>
          </w:p>
        </w:tc>
        <w:tc>
          <w:tcPr>
            <w:tcW w:w="1770"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当年实际收回金额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79" w:hRule="atLeast"/>
        </w:trPr>
        <w:tc>
          <w:tcPr>
            <w:tcW w:w="1134" w:type="dxa"/>
          </w:tcPr>
          <w:p>
            <w:pPr>
              <w:tabs>
                <w:tab w:val="left" w:pos="525"/>
              </w:tabs>
              <w:spacing w:before="156" w:beforeLines="50" w:line="360" w:lineRule="auto"/>
              <w:rPr>
                <w:rFonts w:ascii="宋体" w:hAnsi="宋体"/>
                <w:sz w:val="22"/>
                <w:szCs w:val="22"/>
              </w:rPr>
            </w:pPr>
            <w:r>
              <w:rPr>
                <w:rFonts w:hint="eastAsia" w:ascii="宋体" w:hAnsi="宋体" w:eastAsia="宋体" w:cs="宋体"/>
                <w:sz w:val="22"/>
                <w:szCs w:val="22"/>
              </w:rPr>
              <w:t>太平养老保险股份有限公司</w:t>
            </w:r>
          </w:p>
        </w:tc>
        <w:tc>
          <w:tcPr>
            <w:tcW w:w="1566" w:type="dxa"/>
          </w:tcPr>
          <w:p>
            <w:pPr>
              <w:tabs>
                <w:tab w:val="left" w:pos="525"/>
              </w:tabs>
              <w:spacing w:before="156" w:beforeLines="50" w:line="360" w:lineRule="auto"/>
              <w:rPr>
                <w:rFonts w:ascii="宋体" w:hAnsi="宋体"/>
                <w:sz w:val="22"/>
                <w:szCs w:val="22"/>
              </w:rPr>
            </w:pPr>
            <w:r>
              <w:rPr>
                <w:rFonts w:hint="eastAsia" w:ascii="宋体" w:hAnsi="宋体"/>
                <w:sz w:val="22"/>
                <w:szCs w:val="22"/>
              </w:rPr>
              <w:t>王廷科</w:t>
            </w:r>
          </w:p>
        </w:tc>
        <w:tc>
          <w:tcPr>
            <w:tcW w:w="1411" w:type="dxa"/>
          </w:tcPr>
          <w:p>
            <w:pPr>
              <w:tabs>
                <w:tab w:val="left" w:pos="525"/>
              </w:tabs>
              <w:spacing w:before="156" w:beforeLines="50" w:line="360" w:lineRule="auto"/>
              <w:rPr>
                <w:rFonts w:ascii="宋体" w:hAnsi="宋体"/>
                <w:sz w:val="22"/>
                <w:szCs w:val="22"/>
              </w:rPr>
            </w:pPr>
            <w:r>
              <w:rPr>
                <w:rFonts w:hint="eastAsia" w:ascii="宋体" w:hAnsi="宋体"/>
                <w:sz w:val="22"/>
                <w:szCs w:val="22"/>
              </w:rPr>
              <w:t>是</w:t>
            </w:r>
          </w:p>
        </w:tc>
        <w:tc>
          <w:tcPr>
            <w:tcW w:w="1134" w:type="dxa"/>
          </w:tcPr>
          <w:p>
            <w:pPr>
              <w:tabs>
                <w:tab w:val="left" w:pos="525"/>
              </w:tabs>
              <w:spacing w:before="156" w:beforeLines="50" w:line="360" w:lineRule="auto"/>
              <w:rPr>
                <w:rFonts w:ascii="宋体" w:hAnsi="宋体"/>
                <w:sz w:val="22"/>
                <w:szCs w:val="22"/>
              </w:rPr>
            </w:pPr>
            <w:r>
              <w:rPr>
                <w:rFonts w:hint="eastAsia" w:ascii="宋体" w:hAnsi="宋体"/>
                <w:sz w:val="22"/>
                <w:szCs w:val="22"/>
              </w:rPr>
              <w:t>3000000.00</w:t>
            </w:r>
          </w:p>
        </w:tc>
        <w:tc>
          <w:tcPr>
            <w:tcW w:w="1026" w:type="dxa"/>
          </w:tcPr>
          <w:p>
            <w:pPr>
              <w:tabs>
                <w:tab w:val="left" w:pos="525"/>
              </w:tabs>
              <w:spacing w:before="156" w:beforeLines="50" w:line="360" w:lineRule="auto"/>
              <w:rPr>
                <w:rFonts w:ascii="宋体" w:hAnsi="宋体"/>
                <w:sz w:val="22"/>
                <w:szCs w:val="22"/>
              </w:rPr>
            </w:pPr>
            <w:r>
              <w:rPr>
                <w:rFonts w:hint="eastAsia" w:ascii="宋体" w:hAnsi="宋体"/>
                <w:sz w:val="22"/>
                <w:szCs w:val="22"/>
              </w:rPr>
              <w:t>6个月</w:t>
            </w:r>
          </w:p>
        </w:tc>
        <w:tc>
          <w:tcPr>
            <w:tcW w:w="1100" w:type="dxa"/>
          </w:tcPr>
          <w:p>
            <w:pPr>
              <w:tabs>
                <w:tab w:val="left" w:pos="525"/>
              </w:tabs>
              <w:spacing w:before="156" w:beforeLines="50" w:line="360" w:lineRule="auto"/>
              <w:rPr>
                <w:rFonts w:ascii="宋体" w:hAnsi="宋体"/>
                <w:sz w:val="22"/>
                <w:szCs w:val="22"/>
              </w:rPr>
            </w:pPr>
            <w:r>
              <w:rPr>
                <w:rFonts w:hint="eastAsia" w:ascii="宋体" w:hAnsi="宋体"/>
                <w:sz w:val="22"/>
                <w:szCs w:val="22"/>
              </w:rPr>
              <w:t>固定</w:t>
            </w:r>
          </w:p>
        </w:tc>
        <w:tc>
          <w:tcPr>
            <w:tcW w:w="1206" w:type="dxa"/>
          </w:tcPr>
          <w:p>
            <w:pPr>
              <w:tabs>
                <w:tab w:val="left" w:pos="525"/>
              </w:tabs>
              <w:spacing w:before="156" w:beforeLines="50" w:line="360" w:lineRule="auto"/>
              <w:rPr>
                <w:rFonts w:ascii="宋体" w:hAnsi="宋体"/>
                <w:sz w:val="22"/>
                <w:szCs w:val="22"/>
              </w:rPr>
            </w:pPr>
            <w:r>
              <w:rPr>
                <w:rFonts w:hint="eastAsia" w:ascii="宋体" w:hAnsi="宋体"/>
                <w:sz w:val="22"/>
                <w:szCs w:val="22"/>
              </w:rPr>
              <w:t>66218.80</w:t>
            </w:r>
          </w:p>
        </w:tc>
        <w:tc>
          <w:tcPr>
            <w:tcW w:w="1770" w:type="dxa"/>
          </w:tcPr>
          <w:p>
            <w:pPr>
              <w:tabs>
                <w:tab w:val="left" w:pos="525"/>
              </w:tabs>
              <w:spacing w:before="156" w:beforeLines="50" w:line="360" w:lineRule="auto"/>
              <w:rPr>
                <w:rFonts w:ascii="宋体" w:hAnsi="宋体"/>
                <w:sz w:val="22"/>
                <w:szCs w:val="22"/>
              </w:rPr>
            </w:pPr>
            <w:r>
              <w:rPr>
                <w:rFonts w:hint="eastAsia" w:ascii="宋体" w:hAnsi="宋体"/>
                <w:sz w:val="22"/>
                <w:szCs w:val="22"/>
              </w:rPr>
              <w:t>3066218.80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2700" w:type="dxa"/>
            <w:gridSpan w:val="2"/>
            <w:vAlign w:val="center"/>
          </w:tcPr>
          <w:p>
            <w:pPr>
              <w:tabs>
                <w:tab w:val="left" w:pos="525"/>
              </w:tabs>
              <w:spacing w:before="156" w:beforeLines="50" w:line="360" w:lineRule="auto"/>
              <w:jc w:val="center"/>
              <w:rPr>
                <w:rFonts w:ascii="宋体" w:hAnsi="宋体"/>
                <w:sz w:val="22"/>
                <w:szCs w:val="22"/>
              </w:rPr>
            </w:pPr>
            <w:r>
              <w:rPr>
                <w:rFonts w:hint="eastAsia" w:ascii="宋体" w:hAnsi="宋体"/>
                <w:color w:val="000000" w:themeColor="text1"/>
                <w:sz w:val="22"/>
                <w:szCs w:val="22"/>
                <w14:textFill>
                  <w14:solidFill>
                    <w14:schemeClr w14:val="tx1"/>
                  </w14:solidFill>
                </w14:textFill>
              </w:rPr>
              <w:t>合  计</w:t>
            </w:r>
          </w:p>
        </w:tc>
        <w:tc>
          <w:tcPr>
            <w:tcW w:w="1411" w:type="dxa"/>
          </w:tcPr>
          <w:p>
            <w:pPr>
              <w:tabs>
                <w:tab w:val="left" w:pos="525"/>
              </w:tabs>
              <w:spacing w:before="156" w:beforeLines="50" w:line="360" w:lineRule="auto"/>
              <w:rPr>
                <w:rFonts w:ascii="宋体" w:hAnsi="宋体"/>
                <w:sz w:val="22"/>
                <w:szCs w:val="22"/>
              </w:rPr>
            </w:pPr>
          </w:p>
        </w:tc>
        <w:tc>
          <w:tcPr>
            <w:tcW w:w="1134" w:type="dxa"/>
          </w:tcPr>
          <w:p>
            <w:pPr>
              <w:tabs>
                <w:tab w:val="left" w:pos="525"/>
              </w:tabs>
              <w:spacing w:before="156" w:beforeLines="50" w:line="360" w:lineRule="auto"/>
              <w:rPr>
                <w:rFonts w:ascii="宋体" w:hAnsi="宋体"/>
                <w:sz w:val="22"/>
                <w:szCs w:val="22"/>
              </w:rPr>
            </w:pPr>
            <w:r>
              <w:rPr>
                <w:rFonts w:hint="eastAsia" w:ascii="宋体" w:hAnsi="宋体"/>
                <w:sz w:val="22"/>
                <w:szCs w:val="22"/>
              </w:rPr>
              <w:t>3000000.00</w:t>
            </w:r>
          </w:p>
        </w:tc>
        <w:tc>
          <w:tcPr>
            <w:tcW w:w="1026" w:type="dxa"/>
          </w:tcPr>
          <w:p>
            <w:pPr>
              <w:tabs>
                <w:tab w:val="left" w:pos="525"/>
              </w:tabs>
              <w:spacing w:before="156" w:beforeLines="50" w:line="360" w:lineRule="auto"/>
              <w:rPr>
                <w:rFonts w:ascii="宋体" w:hAnsi="宋体"/>
                <w:sz w:val="22"/>
                <w:szCs w:val="22"/>
              </w:rPr>
            </w:pPr>
          </w:p>
        </w:tc>
        <w:tc>
          <w:tcPr>
            <w:tcW w:w="1100" w:type="dxa"/>
          </w:tcPr>
          <w:p>
            <w:pPr>
              <w:tabs>
                <w:tab w:val="left" w:pos="525"/>
              </w:tabs>
              <w:spacing w:before="156" w:beforeLines="50" w:line="360" w:lineRule="auto"/>
              <w:rPr>
                <w:rFonts w:ascii="宋体" w:hAnsi="宋体"/>
                <w:sz w:val="22"/>
                <w:szCs w:val="22"/>
              </w:rPr>
            </w:pPr>
          </w:p>
        </w:tc>
        <w:tc>
          <w:tcPr>
            <w:tcW w:w="1206" w:type="dxa"/>
          </w:tcPr>
          <w:p>
            <w:pPr>
              <w:tabs>
                <w:tab w:val="left" w:pos="525"/>
              </w:tabs>
              <w:spacing w:before="156" w:beforeLines="50" w:line="360" w:lineRule="auto"/>
              <w:rPr>
                <w:rFonts w:ascii="宋体" w:hAnsi="宋体"/>
                <w:sz w:val="22"/>
                <w:szCs w:val="22"/>
              </w:rPr>
            </w:pPr>
            <w:r>
              <w:rPr>
                <w:rFonts w:hint="eastAsia" w:ascii="宋体" w:hAnsi="宋体"/>
                <w:sz w:val="22"/>
                <w:szCs w:val="22"/>
              </w:rPr>
              <w:t>66218.80</w:t>
            </w:r>
          </w:p>
        </w:tc>
        <w:tc>
          <w:tcPr>
            <w:tcW w:w="1770" w:type="dxa"/>
          </w:tcPr>
          <w:p>
            <w:pPr>
              <w:tabs>
                <w:tab w:val="left" w:pos="525"/>
              </w:tabs>
              <w:spacing w:before="156" w:beforeLines="50" w:line="360" w:lineRule="auto"/>
              <w:rPr>
                <w:rFonts w:ascii="宋体" w:hAnsi="宋体"/>
                <w:sz w:val="22"/>
                <w:szCs w:val="22"/>
              </w:rPr>
            </w:pPr>
            <w:r>
              <w:rPr>
                <w:rFonts w:hint="eastAsia" w:ascii="宋体" w:hAnsi="宋体"/>
                <w:sz w:val="22"/>
                <w:szCs w:val="22"/>
              </w:rPr>
              <w:t>3066218.80</w:t>
            </w:r>
          </w:p>
        </w:tc>
      </w:tr>
    </w:tbl>
    <w:p>
      <w:pPr>
        <w:widowControl/>
        <w:ind w:left="-991" w:leftChars="-472"/>
        <w:rPr>
          <w:rFonts w:ascii="宋体" w:hAnsi="宋体" w:cstheme="minorBidi"/>
          <w:color w:val="FF0000"/>
          <w:sz w:val="22"/>
          <w:szCs w:val="22"/>
          <w:shd w:val="clear" w:color="auto" w:fill="FFFFFF"/>
        </w:rPr>
      </w:pPr>
      <w:r>
        <w:rPr>
          <w:rFonts w:hint="eastAsia" w:ascii="宋体" w:hAnsi="宋体" w:cstheme="minorBidi"/>
          <w:color w:val="FF0000"/>
          <w:sz w:val="22"/>
          <w:szCs w:val="22"/>
          <w:shd w:val="clear" w:color="auto" w:fill="FFFFFF"/>
        </w:rPr>
        <w:t>说明：是否具有金融机构资质是指由中国人民银行、银监会、保监会、证监会授予的金融机构资质。</w:t>
      </w:r>
    </w:p>
    <w:p>
      <w:pPr>
        <w:rPr>
          <w:rFonts w:ascii="宋体" w:hAnsi="宋体"/>
          <w:sz w:val="22"/>
          <w:szCs w:val="22"/>
        </w:rPr>
      </w:pPr>
    </w:p>
    <w:p>
      <w:pPr>
        <w:spacing w:line="360" w:lineRule="auto"/>
        <w:rPr>
          <w:rFonts w:ascii="宋体" w:hAnsi="宋体" w:eastAsia="宋体"/>
          <w:b/>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（九）</w:t>
      </w:r>
      <w:r>
        <w:rPr>
          <w:rFonts w:hint="eastAsia" w:ascii="宋体" w:hAnsi="宋体" w:eastAsia="宋体"/>
          <w:b/>
          <w:color w:val="000000" w:themeColor="text1"/>
          <w:sz w:val="24"/>
          <w:szCs w:val="24"/>
          <w14:textFill>
            <w14:solidFill>
              <w14:schemeClr w14:val="tx1"/>
            </w14:solidFill>
          </w14:textFill>
        </w:rPr>
        <w:t>投资收益</w:t>
      </w:r>
    </w:p>
    <w:tbl>
      <w:tblPr>
        <w:tblStyle w:val="14"/>
        <w:tblW w:w="5085" w:type="pct"/>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7"/>
        <w:gridCol w:w="2624"/>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产生投资收益的来源</w:t>
            </w:r>
          </w:p>
        </w:tc>
        <w:tc>
          <w:tcPr>
            <w:tcW w:w="1514"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本年发生额</w:t>
            </w:r>
          </w:p>
        </w:tc>
        <w:tc>
          <w:tcPr>
            <w:tcW w:w="1359"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上年发生额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tcPr>
          <w:p>
            <w:pPr>
              <w:rPr>
                <w:rFonts w:ascii="宋体" w:hAnsi="宋体" w:eastAsia="宋体"/>
                <w:sz w:val="22"/>
              </w:rPr>
            </w:pPr>
          </w:p>
        </w:tc>
        <w:tc>
          <w:tcPr>
            <w:tcW w:w="1514" w:type="pct"/>
          </w:tcPr>
          <w:p>
            <w:pPr>
              <w:rPr>
                <w:rFonts w:ascii="宋体" w:hAnsi="宋体" w:eastAsia="宋体"/>
                <w:sz w:val="22"/>
              </w:rPr>
            </w:pPr>
          </w:p>
        </w:tc>
        <w:tc>
          <w:tcPr>
            <w:tcW w:w="1359" w:type="pct"/>
          </w:tcPr>
          <w:p>
            <w:pP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tcPr>
          <w:p>
            <w:pPr>
              <w:jc w:val="center"/>
              <w:rPr>
                <w:rFonts w:ascii="宋体" w:hAnsi="宋体" w:eastAsia="宋体"/>
                <w:sz w:val="22"/>
              </w:rPr>
            </w:pPr>
            <w:r>
              <w:rPr>
                <w:rFonts w:hint="eastAsia" w:ascii="宋体" w:hAnsi="宋体" w:eastAsia="宋体"/>
                <w:color w:val="000000" w:themeColor="text1"/>
                <w:sz w:val="22"/>
                <w14:textFill>
                  <w14:solidFill>
                    <w14:schemeClr w14:val="tx1"/>
                  </w14:solidFill>
                </w14:textFill>
              </w:rPr>
              <w:t>合  计</w:t>
            </w:r>
          </w:p>
        </w:tc>
        <w:tc>
          <w:tcPr>
            <w:tcW w:w="1514" w:type="pct"/>
          </w:tcPr>
          <w:p>
            <w:pPr>
              <w:rPr>
                <w:rFonts w:ascii="宋体" w:hAnsi="宋体" w:eastAsia="宋体"/>
                <w:sz w:val="22"/>
              </w:rPr>
            </w:pPr>
          </w:p>
        </w:tc>
        <w:tc>
          <w:tcPr>
            <w:tcW w:w="1359" w:type="pct"/>
          </w:tcPr>
          <w:p>
            <w:pPr>
              <w:rPr>
                <w:rFonts w:ascii="宋体" w:hAnsi="宋体" w:eastAsia="宋体"/>
                <w:sz w:val="22"/>
              </w:rPr>
            </w:pPr>
          </w:p>
        </w:tc>
      </w:tr>
    </w:tbl>
    <w:p>
      <w:pPr>
        <w:rPr>
          <w:rFonts w:ascii="宋体" w:hAnsi="宋体" w:eastAsia="宋体"/>
          <w:color w:val="000000" w:themeColor="text1"/>
          <w:sz w:val="22"/>
          <w14:textFill>
            <w14:solidFill>
              <w14:schemeClr w14:val="tx1"/>
            </w14:solidFill>
          </w14:textFill>
        </w:rPr>
      </w:pPr>
    </w:p>
    <w:p>
      <w:pPr>
        <w:spacing w:line="360" w:lineRule="auto"/>
        <w:ind w:firstLine="361" w:firstLineChars="150"/>
        <w:jc w:val="left"/>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（十）</w:t>
      </w:r>
      <w:r>
        <w:rPr>
          <w:rFonts w:hint="eastAsia" w:ascii="宋体" w:hAnsi="宋体" w:eastAsia="宋体"/>
          <w:b/>
          <w:color w:val="000000" w:themeColor="text1"/>
          <w:sz w:val="24"/>
          <w:szCs w:val="24"/>
          <w14:textFill>
            <w14:solidFill>
              <w14:schemeClr w14:val="tx1"/>
            </w14:solidFill>
          </w14:textFill>
        </w:rPr>
        <w:t>关联方关系及其交易</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5"/>
        <w:gridCol w:w="4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526" w:type="pct"/>
            <w:vMerge w:val="restart"/>
            <w:vAlign w:val="center"/>
          </w:tcPr>
          <w:p>
            <w:pPr>
              <w:jc w:val="center"/>
              <w:rPr>
                <w:rFonts w:ascii="宋体" w:hAnsi="宋体" w:eastAsia="宋体"/>
                <w:bCs/>
                <w:sz w:val="22"/>
              </w:rPr>
            </w:pPr>
            <w:r>
              <w:rPr>
                <w:rFonts w:hint="eastAsia" w:ascii="宋体" w:hAnsi="宋体" w:eastAsia="宋体"/>
                <w:sz w:val="22"/>
              </w:rPr>
              <w:t>关联方</w:t>
            </w:r>
          </w:p>
        </w:tc>
        <w:tc>
          <w:tcPr>
            <w:tcW w:w="2474" w:type="pct"/>
            <w:vMerge w:val="restart"/>
            <w:vAlign w:val="center"/>
          </w:tcPr>
          <w:p>
            <w:pPr>
              <w:jc w:val="center"/>
              <w:rPr>
                <w:rFonts w:ascii="宋体" w:hAnsi="宋体" w:eastAsia="宋体"/>
                <w:bCs/>
                <w:sz w:val="22"/>
              </w:rPr>
            </w:pPr>
            <w:r>
              <w:rPr>
                <w:rFonts w:hint="eastAsia" w:ascii="宋体" w:hAnsi="宋体" w:eastAsia="宋体"/>
                <w:sz w:val="22"/>
              </w:rPr>
              <w:t>与基金会的关系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526" w:type="pct"/>
            <w:vMerge w:val="continue"/>
            <w:vAlign w:val="center"/>
          </w:tcPr>
          <w:p>
            <w:pPr>
              <w:jc w:val="center"/>
              <w:rPr>
                <w:rFonts w:ascii="宋体" w:hAnsi="宋体" w:eastAsia="宋体"/>
                <w:sz w:val="22"/>
              </w:rPr>
            </w:pPr>
          </w:p>
        </w:tc>
        <w:tc>
          <w:tcPr>
            <w:tcW w:w="2474" w:type="pct"/>
            <w:vMerge w:val="continue"/>
            <w:vAlign w:val="center"/>
          </w:tcPr>
          <w:p>
            <w:pPr>
              <w:jc w:val="cente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hint="eastAsia" w:ascii="宋体" w:hAnsi="宋体" w:eastAsia="宋体" w:cs="宋体"/>
                <w:bCs/>
                <w:sz w:val="22"/>
              </w:rPr>
              <w:t>北京今穗健康管理有限公司</w:t>
            </w:r>
          </w:p>
        </w:tc>
        <w:tc>
          <w:tcPr>
            <w:tcW w:w="2474" w:type="pct"/>
            <w:vAlign w:val="center"/>
          </w:tcPr>
          <w:p>
            <w:pPr>
              <w:jc w:val="left"/>
              <w:rPr>
                <w:rFonts w:ascii="宋体" w:hAnsi="宋体" w:eastAsia="宋体"/>
                <w:bCs/>
                <w:sz w:val="22"/>
              </w:rPr>
            </w:pPr>
            <w:r>
              <w:rPr>
                <w:rFonts w:hint="eastAsia" w:ascii="宋体" w:hAnsi="宋体" w:eastAsia="宋体"/>
                <w:bCs/>
                <w:sz w:val="22"/>
              </w:rPr>
              <w:t>捐助单位</w:t>
            </w:r>
          </w:p>
        </w:tc>
      </w:tr>
    </w:tbl>
    <w:p>
      <w:pPr>
        <w:rPr>
          <w:rFonts w:ascii="宋体" w:hAnsi="宋体" w:eastAsia="宋体"/>
          <w:color w:val="FF0000"/>
          <w:sz w:val="22"/>
          <w:shd w:val="clear" w:color="auto" w:fill="FFFFFF"/>
        </w:rPr>
      </w:pPr>
      <w:r>
        <w:rPr>
          <w:rFonts w:hint="eastAsia" w:ascii="宋体" w:hAnsi="宋体" w:eastAsia="宋体"/>
          <w:color w:val="FF0000"/>
          <w:sz w:val="22"/>
          <w:shd w:val="clear" w:color="auto" w:fill="FFFFFF"/>
        </w:rPr>
        <w:t>说明：关联方包括发起人、主要捐赠人、基金会理事主要来源单位、基金会投资的被投资方、其他与基金会存在控制、共同控制或者重大影响关系的个人或组织。</w:t>
      </w:r>
    </w:p>
    <w:p/>
    <w:p>
      <w:pPr>
        <w:ind w:firstLine="236" w:firstLineChars="98"/>
        <w:rPr>
          <w:rFonts w:ascii="宋体" w:hAnsi="宋体"/>
          <w:b/>
          <w:bCs/>
          <w:sz w:val="24"/>
        </w:rPr>
      </w:pPr>
      <w:r>
        <w:rPr>
          <w:rFonts w:hint="eastAsia" w:ascii="宋体" w:hAnsi="宋体"/>
          <w:b/>
          <w:bCs/>
          <w:sz w:val="24"/>
        </w:rPr>
        <w:t>（1）基金会与关联方交易</w:t>
      </w:r>
    </w:p>
    <w:tbl>
      <w:tblPr>
        <w:tblStyle w:val="14"/>
        <w:tblW w:w="6237" w:type="pct"/>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9"/>
        <w:gridCol w:w="2186"/>
        <w:gridCol w:w="1748"/>
        <w:gridCol w:w="2475"/>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trPr>
        <w:tc>
          <w:tcPr>
            <w:tcW w:w="1096" w:type="pct"/>
            <w:vMerge w:val="restart"/>
          </w:tcPr>
          <w:p>
            <w:pPr>
              <w:jc w:val="center"/>
              <w:rPr>
                <w:rFonts w:ascii="宋体" w:hAnsi="宋体"/>
                <w:bCs/>
                <w:sz w:val="22"/>
                <w:szCs w:val="22"/>
              </w:rPr>
            </w:pPr>
          </w:p>
          <w:p>
            <w:pPr>
              <w:jc w:val="center"/>
              <w:rPr>
                <w:rFonts w:ascii="宋体" w:hAnsi="宋体"/>
                <w:bCs/>
                <w:sz w:val="22"/>
                <w:szCs w:val="22"/>
              </w:rPr>
            </w:pPr>
            <w:r>
              <w:rPr>
                <w:rFonts w:hint="eastAsia" w:ascii="宋体" w:hAnsi="宋体"/>
                <w:bCs/>
                <w:sz w:val="22"/>
                <w:szCs w:val="22"/>
              </w:rPr>
              <w:t>关联方</w:t>
            </w:r>
          </w:p>
        </w:tc>
        <w:tc>
          <w:tcPr>
            <w:tcW w:w="1850" w:type="pct"/>
            <w:gridSpan w:val="2"/>
          </w:tcPr>
          <w:p>
            <w:pPr>
              <w:jc w:val="center"/>
              <w:rPr>
                <w:rFonts w:ascii="宋体" w:hAnsi="宋体"/>
                <w:bCs/>
                <w:sz w:val="22"/>
                <w:szCs w:val="22"/>
              </w:rPr>
            </w:pPr>
            <w:r>
              <w:rPr>
                <w:rFonts w:hint="eastAsia" w:ascii="宋体" w:hAnsi="宋体"/>
                <w:bCs/>
                <w:sz w:val="22"/>
                <w:szCs w:val="22"/>
              </w:rPr>
              <w:t>基金会向关联方出售产品和提供劳务</w:t>
            </w:r>
          </w:p>
        </w:tc>
        <w:tc>
          <w:tcPr>
            <w:tcW w:w="2054" w:type="pct"/>
            <w:gridSpan w:val="2"/>
          </w:tcPr>
          <w:p>
            <w:pPr>
              <w:jc w:val="left"/>
              <w:rPr>
                <w:rFonts w:ascii="宋体" w:hAnsi="宋体"/>
                <w:bCs/>
                <w:sz w:val="22"/>
                <w:szCs w:val="22"/>
              </w:rPr>
            </w:pPr>
            <w:r>
              <w:rPr>
                <w:rFonts w:hint="eastAsia" w:ascii="宋体" w:hAnsi="宋体"/>
                <w:bCs/>
                <w:sz w:val="22"/>
                <w:szCs w:val="22"/>
              </w:rPr>
              <w:t>基金会向关联方采购产品和购买服务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96" w:type="pct"/>
            <w:vMerge w:val="continue"/>
          </w:tcPr>
          <w:p>
            <w:pPr>
              <w:jc w:val="center"/>
              <w:rPr>
                <w:rFonts w:ascii="宋体" w:hAnsi="宋体"/>
                <w:bCs/>
                <w:sz w:val="22"/>
                <w:szCs w:val="22"/>
              </w:rPr>
            </w:pPr>
          </w:p>
        </w:tc>
        <w:tc>
          <w:tcPr>
            <w:tcW w:w="1028" w:type="pct"/>
          </w:tcPr>
          <w:p>
            <w:pPr>
              <w:jc w:val="center"/>
              <w:rPr>
                <w:rFonts w:ascii="宋体" w:hAnsi="宋体"/>
                <w:bCs/>
                <w:sz w:val="22"/>
                <w:szCs w:val="22"/>
              </w:rPr>
            </w:pPr>
            <w:r>
              <w:rPr>
                <w:rFonts w:hint="eastAsia" w:ascii="宋体" w:hAnsi="宋体"/>
                <w:bCs/>
                <w:sz w:val="22"/>
                <w:szCs w:val="22"/>
              </w:rPr>
              <w:t>本年发生额（人民币元）</w:t>
            </w:r>
          </w:p>
        </w:tc>
        <w:tc>
          <w:tcPr>
            <w:tcW w:w="822" w:type="pct"/>
          </w:tcPr>
          <w:p>
            <w:pPr>
              <w:jc w:val="center"/>
              <w:rPr>
                <w:rFonts w:ascii="宋体" w:hAnsi="宋体"/>
                <w:bCs/>
                <w:sz w:val="22"/>
                <w:szCs w:val="22"/>
              </w:rPr>
            </w:pPr>
            <w:r>
              <w:rPr>
                <w:rFonts w:hint="eastAsia" w:ascii="宋体" w:hAnsi="宋体"/>
                <w:bCs/>
                <w:sz w:val="22"/>
                <w:szCs w:val="22"/>
              </w:rPr>
              <w:t>余额（人民币元）</w:t>
            </w:r>
          </w:p>
        </w:tc>
        <w:tc>
          <w:tcPr>
            <w:tcW w:w="1164" w:type="pct"/>
          </w:tcPr>
          <w:p>
            <w:pPr>
              <w:jc w:val="center"/>
              <w:rPr>
                <w:rFonts w:ascii="宋体" w:hAnsi="宋体"/>
                <w:bCs/>
                <w:sz w:val="22"/>
                <w:szCs w:val="22"/>
              </w:rPr>
            </w:pPr>
            <w:r>
              <w:rPr>
                <w:rFonts w:hint="eastAsia" w:ascii="宋体" w:hAnsi="宋体"/>
                <w:bCs/>
                <w:sz w:val="22"/>
                <w:szCs w:val="22"/>
              </w:rPr>
              <w:t>本年发生额（人民币元）</w:t>
            </w:r>
          </w:p>
        </w:tc>
        <w:tc>
          <w:tcPr>
            <w:tcW w:w="890" w:type="pct"/>
          </w:tcPr>
          <w:p>
            <w:pPr>
              <w:jc w:val="center"/>
              <w:rPr>
                <w:rFonts w:ascii="宋体" w:hAnsi="宋体"/>
                <w:bCs/>
                <w:sz w:val="22"/>
                <w:szCs w:val="22"/>
              </w:rPr>
            </w:pPr>
            <w:r>
              <w:rPr>
                <w:rFonts w:hint="eastAsia" w:ascii="宋体" w:hAnsi="宋体"/>
                <w:bCs/>
                <w:sz w:val="22"/>
                <w:szCs w:val="22"/>
              </w:rPr>
              <w:t>余额（人民币元）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96" w:type="pct"/>
          </w:tcPr>
          <w:p>
            <w:pPr>
              <w:rPr>
                <w:rFonts w:ascii="宋体" w:hAnsi="宋体"/>
                <w:bCs/>
                <w:sz w:val="22"/>
                <w:szCs w:val="22"/>
              </w:rPr>
            </w:pPr>
            <w:r>
              <w:rPr>
                <w:rFonts w:hint="eastAsia" w:ascii="宋体" w:hAnsi="宋体" w:eastAsia="宋体" w:cs="宋体"/>
                <w:bCs/>
                <w:sz w:val="22"/>
                <w:szCs w:val="22"/>
              </w:rPr>
              <w:t>北京今穗健康管理有限公司</w:t>
            </w:r>
          </w:p>
        </w:tc>
        <w:tc>
          <w:tcPr>
            <w:tcW w:w="1028" w:type="pct"/>
          </w:tcPr>
          <w:p>
            <w:pPr>
              <w:jc w:val="center"/>
              <w:rPr>
                <w:rFonts w:ascii="宋体" w:hAnsi="宋体"/>
                <w:bCs/>
                <w:sz w:val="22"/>
                <w:szCs w:val="22"/>
              </w:rPr>
            </w:pPr>
            <w:r>
              <w:rPr>
                <w:rFonts w:hint="eastAsia" w:ascii="宋体" w:hAnsi="宋体"/>
                <w:bCs/>
                <w:sz w:val="22"/>
                <w:szCs w:val="22"/>
              </w:rPr>
              <w:t>0</w:t>
            </w:r>
          </w:p>
        </w:tc>
        <w:tc>
          <w:tcPr>
            <w:tcW w:w="822" w:type="pct"/>
          </w:tcPr>
          <w:p>
            <w:pPr>
              <w:jc w:val="center"/>
              <w:rPr>
                <w:rFonts w:ascii="宋体" w:hAnsi="宋体"/>
                <w:bCs/>
                <w:sz w:val="22"/>
                <w:szCs w:val="22"/>
              </w:rPr>
            </w:pPr>
            <w:r>
              <w:rPr>
                <w:rFonts w:ascii="宋体" w:hAnsi="宋体" w:cs="Consolas"/>
                <w:color w:val="222222"/>
                <w:sz w:val="22"/>
                <w:szCs w:val="22"/>
                <w:shd w:val="clear" w:color="auto" w:fill="FFFFFF"/>
              </w:rPr>
              <w:t>0</w:t>
            </w:r>
          </w:p>
        </w:tc>
        <w:tc>
          <w:tcPr>
            <w:tcW w:w="1164" w:type="pct"/>
          </w:tcPr>
          <w:p>
            <w:pPr>
              <w:jc w:val="center"/>
              <w:rPr>
                <w:rFonts w:ascii="宋体" w:hAnsi="宋体"/>
                <w:bCs/>
                <w:sz w:val="22"/>
                <w:szCs w:val="22"/>
              </w:rPr>
            </w:pPr>
            <w:r>
              <w:rPr>
                <w:rFonts w:hint="eastAsia" w:ascii="宋体" w:hAnsi="宋体"/>
                <w:bCs/>
                <w:sz w:val="22"/>
                <w:szCs w:val="22"/>
              </w:rPr>
              <w:t>0</w:t>
            </w:r>
          </w:p>
        </w:tc>
        <w:tc>
          <w:tcPr>
            <w:tcW w:w="890" w:type="pct"/>
          </w:tcPr>
          <w:p>
            <w:pPr>
              <w:rPr>
                <w:rFonts w:ascii="宋体" w:hAnsi="宋体"/>
                <w:bCs/>
                <w:sz w:val="22"/>
                <w:szCs w:val="22"/>
              </w:rPr>
            </w:pPr>
            <w:r>
              <w:rPr>
                <w:rFonts w:hint="eastAsia" w:ascii="宋体" w:hAnsi="宋体"/>
                <w:bCs/>
                <w:sz w:val="22"/>
                <w:szCs w:val="22"/>
              </w:rPr>
              <w:t>0</w:t>
            </w:r>
          </w:p>
        </w:tc>
      </w:tr>
    </w:tbl>
    <w:p>
      <w:pPr>
        <w:rPr>
          <w:rFonts w:ascii="宋体" w:hAnsi="宋体"/>
          <w:sz w:val="22"/>
          <w:szCs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2</w:t>
      </w:r>
      <w:r>
        <w:rPr>
          <w:rFonts w:hint="eastAsia" w:ascii="宋体" w:hAnsi="宋体" w:eastAsia="宋体"/>
          <w:b/>
          <w:bCs/>
          <w:sz w:val="24"/>
          <w:szCs w:val="24"/>
        </w:rPr>
        <w:t>)关联方未结算应收项目余额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12"/>
        <w:gridCol w:w="1790"/>
        <w:gridCol w:w="1792"/>
        <w:gridCol w:w="1685"/>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41"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2015"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rPr>
                <w:rFonts w:ascii="宋体" w:hAnsi="宋体" w:eastAsia="宋体"/>
                <w:sz w:val="22"/>
              </w:rPr>
            </w:pPr>
            <w:r>
              <w:rPr>
                <w:rFonts w:hint="eastAsia" w:ascii="宋体" w:hAnsi="宋体" w:eastAsia="宋体"/>
                <w:sz w:val="22"/>
              </w:rPr>
              <w:t>北京今穗健康管理有限公司</w:t>
            </w:r>
          </w:p>
        </w:tc>
        <w:tc>
          <w:tcPr>
            <w:tcW w:w="1070"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71"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100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08"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应收账款：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rPr>
            </w:pPr>
          </w:p>
        </w:tc>
        <w:tc>
          <w:tcPr>
            <w:tcW w:w="1071" w:type="pct"/>
          </w:tcPr>
          <w:p>
            <w:pPr>
              <w:spacing w:line="300" w:lineRule="auto"/>
              <w:ind w:left="-2" w:leftChars="-1" w:right="166" w:rightChars="79" w:firstLine="88" w:firstLineChars="40"/>
              <w:jc w:val="right"/>
              <w:rPr>
                <w:rFonts w:ascii="宋体" w:hAnsi="宋体" w:eastAsia="宋体"/>
                <w:sz w:val="22"/>
              </w:rPr>
            </w:pPr>
          </w:p>
        </w:tc>
        <w:tc>
          <w:tcPr>
            <w:tcW w:w="1007" w:type="pct"/>
          </w:tcPr>
          <w:p>
            <w:pPr>
              <w:spacing w:line="300" w:lineRule="auto"/>
              <w:ind w:left="-2" w:leftChars="-1" w:right="166" w:rightChars="79" w:firstLine="88" w:firstLineChars="40"/>
              <w:jc w:val="right"/>
              <w:rPr>
                <w:rFonts w:ascii="宋体" w:hAnsi="宋体" w:eastAsia="宋体"/>
                <w:sz w:val="22"/>
              </w:rPr>
            </w:pPr>
          </w:p>
        </w:tc>
        <w:tc>
          <w:tcPr>
            <w:tcW w:w="1008" w:type="pct"/>
          </w:tcPr>
          <w:p>
            <w:pPr>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5"/>
          </w:tcPr>
          <w:p>
            <w:pPr>
              <w:autoSpaceDE w:val="0"/>
              <w:autoSpaceDN w:val="0"/>
              <w:adjustRightInd w:val="0"/>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其他应收款：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u w:val="double"/>
              </w:rPr>
            </w:pPr>
          </w:p>
        </w:tc>
        <w:tc>
          <w:tcPr>
            <w:tcW w:w="1071"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c>
          <w:tcPr>
            <w:tcW w:w="1007" w:type="pct"/>
          </w:tcPr>
          <w:p>
            <w:pPr>
              <w:spacing w:line="300" w:lineRule="auto"/>
              <w:ind w:left="-2" w:leftChars="-1" w:right="166" w:rightChars="79"/>
              <w:jc w:val="left"/>
              <w:rPr>
                <w:rFonts w:ascii="宋体" w:hAnsi="宋体" w:eastAsia="宋体"/>
                <w:sz w:val="22"/>
                <w:u w:val="double"/>
              </w:rPr>
            </w:pPr>
          </w:p>
        </w:tc>
        <w:tc>
          <w:tcPr>
            <w:tcW w:w="1008"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r>
    </w:tbl>
    <w:p>
      <w:pPr>
        <w:rPr>
          <w:rFonts w:ascii="宋体" w:hAnsi="宋体" w:eastAsia="宋体"/>
          <w:sz w:val="22"/>
        </w:rPr>
      </w:pPr>
    </w:p>
    <w:p>
      <w:pPr>
        <w:rPr>
          <w:rFonts w:ascii="宋体" w:hAnsi="宋体" w:eastAsia="宋体"/>
          <w:sz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3)</w:t>
      </w:r>
      <w:r>
        <w:rPr>
          <w:rFonts w:hint="eastAsia" w:ascii="宋体" w:hAnsi="宋体" w:eastAsia="宋体"/>
          <w:b/>
          <w:bCs/>
          <w:sz w:val="24"/>
          <w:szCs w:val="24"/>
        </w:rPr>
        <w:t>关联方未结算预付项目余额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94"/>
        <w:gridCol w:w="1737"/>
        <w:gridCol w:w="1864"/>
        <w:gridCol w:w="1635"/>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52"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1956"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北京今穗健康管理有限公司</w:t>
            </w:r>
          </w:p>
        </w:tc>
        <w:tc>
          <w:tcPr>
            <w:tcW w:w="1038"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113"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97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979"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预付账款：</w:t>
            </w:r>
          </w:p>
        </w:tc>
        <w:tc>
          <w:tcPr>
            <w:tcW w:w="103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113" w:type="pct"/>
          </w:tcPr>
          <w:p>
            <w:pPr>
              <w:spacing w:line="300" w:lineRule="auto"/>
              <w:ind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97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979" w:type="pct"/>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38" w:type="pct"/>
          </w:tcPr>
          <w:p>
            <w:pPr>
              <w:spacing w:line="300" w:lineRule="auto"/>
              <w:ind w:left="-2" w:leftChars="-1" w:right="166" w:rightChars="79" w:firstLine="88" w:firstLineChars="40"/>
              <w:jc w:val="left"/>
              <w:rPr>
                <w:rFonts w:ascii="宋体" w:hAnsi="宋体" w:eastAsia="宋体"/>
                <w:sz w:val="22"/>
              </w:rPr>
            </w:pPr>
          </w:p>
        </w:tc>
        <w:tc>
          <w:tcPr>
            <w:tcW w:w="1113" w:type="pct"/>
          </w:tcPr>
          <w:p>
            <w:pPr>
              <w:spacing w:line="300" w:lineRule="auto"/>
              <w:ind w:left="-2" w:leftChars="-1" w:right="166" w:rightChars="79" w:firstLine="88" w:firstLineChars="40"/>
              <w:jc w:val="left"/>
              <w:rPr>
                <w:rFonts w:ascii="宋体" w:hAnsi="宋体" w:eastAsia="宋体"/>
                <w:sz w:val="22"/>
              </w:rPr>
            </w:pPr>
          </w:p>
        </w:tc>
        <w:tc>
          <w:tcPr>
            <w:tcW w:w="977" w:type="pct"/>
          </w:tcPr>
          <w:p>
            <w:pPr>
              <w:spacing w:line="300" w:lineRule="auto"/>
              <w:ind w:left="-2" w:leftChars="-1" w:right="166" w:rightChars="79"/>
              <w:jc w:val="left"/>
              <w:rPr>
                <w:rFonts w:ascii="宋体" w:hAnsi="宋体" w:eastAsia="宋体"/>
                <w:sz w:val="22"/>
              </w:rPr>
            </w:pPr>
          </w:p>
        </w:tc>
        <w:tc>
          <w:tcPr>
            <w:tcW w:w="979" w:type="pct"/>
          </w:tcPr>
          <w:p>
            <w:pPr>
              <w:spacing w:line="300" w:lineRule="auto"/>
              <w:ind w:left="-2" w:leftChars="-1" w:right="166" w:rightChars="79" w:firstLine="88" w:firstLineChars="40"/>
              <w:jc w:val="left"/>
              <w:rPr>
                <w:rFonts w:ascii="宋体" w:hAnsi="宋体" w:eastAsia="宋体"/>
                <w:sz w:val="22"/>
              </w:rPr>
            </w:pPr>
          </w:p>
        </w:tc>
      </w:tr>
    </w:tbl>
    <w:p>
      <w:pPr>
        <w:rPr>
          <w:rFonts w:ascii="宋体" w:hAnsi="宋体" w:eastAsia="宋体"/>
          <w:sz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4)</w:t>
      </w:r>
      <w:r>
        <w:rPr>
          <w:rFonts w:hint="eastAsia" w:ascii="宋体" w:hAnsi="宋体" w:eastAsia="宋体"/>
          <w:b/>
          <w:bCs/>
          <w:sz w:val="24"/>
          <w:szCs w:val="24"/>
        </w:rPr>
        <w:t>关联方未结算应付项目余额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12"/>
        <w:gridCol w:w="1790"/>
        <w:gridCol w:w="1792"/>
        <w:gridCol w:w="1685"/>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41"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2015"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rPr>
                <w:rFonts w:ascii="宋体" w:hAnsi="宋体" w:eastAsia="宋体"/>
                <w:sz w:val="22"/>
              </w:rPr>
            </w:pPr>
            <w:r>
              <w:rPr>
                <w:rFonts w:hint="eastAsia" w:ascii="宋体" w:hAnsi="宋体" w:eastAsia="宋体"/>
                <w:sz w:val="22"/>
              </w:rPr>
              <w:t>北京今穗健康管理有限公司</w:t>
            </w:r>
          </w:p>
        </w:tc>
        <w:tc>
          <w:tcPr>
            <w:tcW w:w="1070"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71"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100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08"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应付账款：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rPr>
            </w:pPr>
          </w:p>
        </w:tc>
        <w:tc>
          <w:tcPr>
            <w:tcW w:w="1071" w:type="pct"/>
          </w:tcPr>
          <w:p>
            <w:pPr>
              <w:spacing w:line="300" w:lineRule="auto"/>
              <w:ind w:left="-2" w:leftChars="-1" w:right="166" w:rightChars="79" w:firstLine="88" w:firstLineChars="40"/>
              <w:jc w:val="right"/>
              <w:rPr>
                <w:rFonts w:ascii="宋体" w:hAnsi="宋体" w:eastAsia="宋体"/>
                <w:sz w:val="22"/>
              </w:rPr>
            </w:pPr>
          </w:p>
        </w:tc>
        <w:tc>
          <w:tcPr>
            <w:tcW w:w="1007" w:type="pct"/>
          </w:tcPr>
          <w:p>
            <w:pPr>
              <w:spacing w:line="300" w:lineRule="auto"/>
              <w:ind w:left="-2" w:leftChars="-1" w:right="166" w:rightChars="79" w:firstLine="88" w:firstLineChars="40"/>
              <w:jc w:val="right"/>
              <w:rPr>
                <w:rFonts w:ascii="宋体" w:hAnsi="宋体" w:eastAsia="宋体"/>
                <w:sz w:val="22"/>
              </w:rPr>
            </w:pPr>
          </w:p>
        </w:tc>
        <w:tc>
          <w:tcPr>
            <w:tcW w:w="1008" w:type="pct"/>
          </w:tcPr>
          <w:p>
            <w:pPr>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5"/>
          </w:tcPr>
          <w:p>
            <w:pPr>
              <w:autoSpaceDE w:val="0"/>
              <w:autoSpaceDN w:val="0"/>
              <w:adjustRightInd w:val="0"/>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其他应付款：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u w:val="double"/>
              </w:rPr>
            </w:pPr>
          </w:p>
        </w:tc>
        <w:tc>
          <w:tcPr>
            <w:tcW w:w="1071"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c>
          <w:tcPr>
            <w:tcW w:w="1007" w:type="pct"/>
          </w:tcPr>
          <w:p>
            <w:pPr>
              <w:spacing w:line="300" w:lineRule="auto"/>
              <w:ind w:left="-2" w:leftChars="-1" w:right="166" w:rightChars="79"/>
              <w:jc w:val="left"/>
              <w:rPr>
                <w:rFonts w:ascii="宋体" w:hAnsi="宋体" w:eastAsia="宋体"/>
                <w:sz w:val="22"/>
                <w:u w:val="double"/>
              </w:rPr>
            </w:pPr>
          </w:p>
        </w:tc>
        <w:tc>
          <w:tcPr>
            <w:tcW w:w="1008"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r>
    </w:tbl>
    <w:p>
      <w:pPr>
        <w:rPr>
          <w:rFonts w:ascii="宋体" w:hAnsi="宋体" w:eastAsia="宋体"/>
          <w:sz w:val="22"/>
        </w:rPr>
      </w:pPr>
    </w:p>
    <w:p>
      <w:pPr>
        <w:rPr>
          <w:rFonts w:ascii="宋体" w:hAnsi="宋体" w:eastAsia="宋体"/>
          <w:sz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5)</w:t>
      </w:r>
      <w:r>
        <w:rPr>
          <w:rFonts w:hint="eastAsia" w:ascii="宋体" w:hAnsi="宋体" w:eastAsia="宋体"/>
          <w:b/>
          <w:bCs/>
          <w:sz w:val="24"/>
          <w:szCs w:val="24"/>
        </w:rPr>
        <w:t>关联方未结算预收项目余额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94"/>
        <w:gridCol w:w="1737"/>
        <w:gridCol w:w="1864"/>
        <w:gridCol w:w="1635"/>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52"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1956"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北京今穗健康管理有限公司</w:t>
            </w:r>
          </w:p>
        </w:tc>
        <w:tc>
          <w:tcPr>
            <w:tcW w:w="1038"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113"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97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979"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预付账款：</w:t>
            </w:r>
          </w:p>
        </w:tc>
        <w:tc>
          <w:tcPr>
            <w:tcW w:w="103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113" w:type="pct"/>
          </w:tcPr>
          <w:p>
            <w:pPr>
              <w:spacing w:line="300" w:lineRule="auto"/>
              <w:ind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97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979" w:type="pct"/>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38" w:type="pct"/>
          </w:tcPr>
          <w:p>
            <w:pPr>
              <w:spacing w:line="300" w:lineRule="auto"/>
              <w:ind w:left="-2" w:leftChars="-1" w:right="166" w:rightChars="79" w:firstLine="88" w:firstLineChars="40"/>
              <w:jc w:val="left"/>
              <w:rPr>
                <w:rFonts w:ascii="宋体" w:hAnsi="宋体" w:eastAsia="宋体"/>
                <w:sz w:val="22"/>
              </w:rPr>
            </w:pPr>
          </w:p>
        </w:tc>
        <w:tc>
          <w:tcPr>
            <w:tcW w:w="1113" w:type="pct"/>
          </w:tcPr>
          <w:p>
            <w:pPr>
              <w:spacing w:line="300" w:lineRule="auto"/>
              <w:ind w:left="-2" w:leftChars="-1" w:right="166" w:rightChars="79" w:firstLine="88" w:firstLineChars="40"/>
              <w:jc w:val="left"/>
              <w:rPr>
                <w:rFonts w:ascii="宋体" w:hAnsi="宋体" w:eastAsia="宋体"/>
                <w:sz w:val="22"/>
              </w:rPr>
            </w:pPr>
          </w:p>
        </w:tc>
        <w:tc>
          <w:tcPr>
            <w:tcW w:w="977" w:type="pct"/>
          </w:tcPr>
          <w:p>
            <w:pPr>
              <w:spacing w:line="300" w:lineRule="auto"/>
              <w:ind w:left="-2" w:leftChars="-1" w:right="166" w:rightChars="79"/>
              <w:jc w:val="left"/>
              <w:rPr>
                <w:rFonts w:ascii="宋体" w:hAnsi="宋体" w:eastAsia="宋体"/>
                <w:sz w:val="22"/>
              </w:rPr>
            </w:pPr>
          </w:p>
        </w:tc>
        <w:tc>
          <w:tcPr>
            <w:tcW w:w="979" w:type="pct"/>
          </w:tcPr>
          <w:p>
            <w:pPr>
              <w:spacing w:line="300" w:lineRule="auto"/>
              <w:ind w:left="-2" w:leftChars="-1" w:right="166" w:rightChars="79" w:firstLine="88" w:firstLineChars="40"/>
              <w:jc w:val="left"/>
              <w:rPr>
                <w:rFonts w:ascii="宋体" w:hAnsi="宋体" w:eastAsia="宋体"/>
                <w:sz w:val="22"/>
              </w:rPr>
            </w:pPr>
          </w:p>
        </w:tc>
      </w:tr>
    </w:tbl>
    <w:p>
      <w:pPr>
        <w:rPr>
          <w:rFonts w:ascii="宋体" w:hAnsi="宋体" w:eastAsia="宋体"/>
          <w:sz w:val="22"/>
        </w:rPr>
      </w:pPr>
    </w:p>
    <w:p>
      <w:pPr>
        <w:outlineLvl w:val="0"/>
        <w:rPr>
          <w:rFonts w:ascii="宋体" w:hAnsi="宋体" w:eastAsia="宋体" w:cs="宋体"/>
          <w:b/>
          <w:color w:val="000000"/>
          <w:kern w:val="0"/>
          <w:sz w:val="24"/>
          <w:szCs w:val="24"/>
        </w:rPr>
      </w:pPr>
      <w:r>
        <w:rPr>
          <w:rFonts w:hint="eastAsia" w:ascii="宋体" w:hAnsi="宋体" w:eastAsia="宋体"/>
          <w:b/>
          <w:bCs/>
          <w:color w:val="000000"/>
          <w:sz w:val="24"/>
          <w:szCs w:val="24"/>
        </w:rPr>
        <w:t>（十一）</w:t>
      </w:r>
      <w:r>
        <w:rPr>
          <w:rFonts w:hint="eastAsia" w:ascii="宋体" w:hAnsi="宋体" w:eastAsia="宋体" w:cs="宋体"/>
          <w:b/>
          <w:color w:val="000000"/>
          <w:kern w:val="0"/>
          <w:sz w:val="24"/>
          <w:szCs w:val="24"/>
        </w:rPr>
        <w:t>应收款项及客户</w:t>
      </w:r>
    </w:p>
    <w:p>
      <w:pPr>
        <w:rPr>
          <w:rFonts w:ascii="宋体" w:hAnsi="宋体" w:eastAsia="宋体" w:cs="微软雅黑"/>
          <w:b/>
          <w:color w:val="000000"/>
          <w:kern w:val="0"/>
          <w:sz w:val="22"/>
        </w:rPr>
      </w:pPr>
      <w:r>
        <w:rPr>
          <w:rFonts w:ascii="宋体" w:hAnsi="宋体" w:eastAsia="宋体" w:cs="微软雅黑"/>
          <w:b/>
          <w:color w:val="000000"/>
          <w:kern w:val="0"/>
          <w:sz w:val="22"/>
        </w:rPr>
        <w:t>(1)</w:t>
      </w:r>
      <w:r>
        <w:rPr>
          <w:rFonts w:hint="eastAsia" w:ascii="宋体" w:hAnsi="宋体" w:eastAsia="宋体" w:cs="微软雅黑"/>
          <w:b/>
          <w:color w:val="000000"/>
          <w:kern w:val="0"/>
          <w:sz w:val="22"/>
        </w:rPr>
        <w:t>、应收款项账龄：</w:t>
      </w:r>
    </w:p>
    <w:tbl>
      <w:tblPr>
        <w:tblStyle w:val="14"/>
        <w:tblpPr w:leftFromText="180" w:rightFromText="180" w:tblpY="915"/>
        <w:tblW w:w="4847" w:type="pct"/>
        <w:tblInd w:w="0" w:type="dxa"/>
        <w:tblLayout w:type="fixed"/>
        <w:tblCellMar>
          <w:top w:w="15" w:type="dxa"/>
          <w:left w:w="15" w:type="dxa"/>
          <w:bottom w:w="15" w:type="dxa"/>
          <w:right w:w="15" w:type="dxa"/>
        </w:tblCellMar>
      </w:tblPr>
      <w:tblGrid>
        <w:gridCol w:w="965"/>
        <w:gridCol w:w="1113"/>
        <w:gridCol w:w="998"/>
        <w:gridCol w:w="1144"/>
        <w:gridCol w:w="1120"/>
        <w:gridCol w:w="1431"/>
        <w:gridCol w:w="1309"/>
      </w:tblGrid>
      <w:tr>
        <w:tblPrEx>
          <w:tblCellMar>
            <w:top w:w="15" w:type="dxa"/>
            <w:left w:w="15" w:type="dxa"/>
            <w:bottom w:w="15" w:type="dxa"/>
            <w:right w:w="15" w:type="dxa"/>
          </w:tblCellMar>
        </w:tblPrEx>
        <w:trPr>
          <w:trHeight w:val="435" w:hRule="atLeast"/>
        </w:trPr>
        <w:tc>
          <w:tcPr>
            <w:tcW w:w="597" w:type="pct"/>
            <w:vMerge w:val="restart"/>
            <w:tcBorders>
              <w:top w:val="single" w:color="auto"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15" w:type="pct"/>
            <w:gridSpan w:val="3"/>
            <w:tcBorders>
              <w:top w:val="single" w:color="auto"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88" w:type="pct"/>
            <w:gridSpan w:val="3"/>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tblPrEx>
          <w:tblCellMar>
            <w:top w:w="15" w:type="dxa"/>
            <w:left w:w="15" w:type="dxa"/>
            <w:bottom w:w="15" w:type="dxa"/>
            <w:right w:w="15" w:type="dxa"/>
          </w:tblCellMar>
        </w:tblPrEx>
        <w:trPr>
          <w:trHeight w:val="435" w:hRule="atLeast"/>
        </w:trPr>
        <w:tc>
          <w:tcPr>
            <w:tcW w:w="597"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89"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618"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708"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693"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85"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10"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p>
        </w:tc>
      </w:tr>
    </w:tbl>
    <w:p>
      <w:pPr>
        <w:spacing w:line="360" w:lineRule="auto"/>
        <w:rPr>
          <w:rFonts w:ascii="宋体" w:hAnsi="宋体" w:eastAsia="宋体" w:cs="宋体"/>
          <w:color w:val="000000"/>
          <w:kern w:val="0"/>
          <w:sz w:val="22"/>
        </w:rPr>
      </w:pPr>
    </w:p>
    <w:p>
      <w:pPr>
        <w:rPr>
          <w:rFonts w:ascii="宋体" w:hAnsi="宋体" w:eastAsia="宋体"/>
          <w:b/>
          <w:sz w:val="22"/>
        </w:rPr>
      </w:pPr>
      <w:r>
        <w:rPr>
          <w:rFonts w:ascii="宋体" w:hAnsi="宋体" w:eastAsia="宋体" w:cs="微软雅黑"/>
          <w:b/>
          <w:color w:val="000000"/>
          <w:kern w:val="0"/>
          <w:sz w:val="22"/>
        </w:rPr>
        <w:t>(2)</w:t>
      </w:r>
      <w:r>
        <w:rPr>
          <w:rFonts w:hint="eastAsia" w:ascii="宋体" w:hAnsi="宋体" w:eastAsia="宋体" w:cs="微软雅黑"/>
          <w:b/>
          <w:color w:val="000000"/>
          <w:kern w:val="0"/>
          <w:sz w:val="22"/>
        </w:rPr>
        <w:t>、应收款项客户：</w:t>
      </w:r>
    </w:p>
    <w:tbl>
      <w:tblPr>
        <w:tblStyle w:val="14"/>
        <w:tblW w:w="5000" w:type="pct"/>
        <w:jc w:val="center"/>
        <w:tblLayout w:type="autofit"/>
        <w:tblCellMar>
          <w:top w:w="15" w:type="dxa"/>
          <w:left w:w="15" w:type="dxa"/>
          <w:bottom w:w="15" w:type="dxa"/>
          <w:right w:w="15" w:type="dxa"/>
        </w:tblCellMar>
      </w:tblPr>
      <w:tblGrid>
        <w:gridCol w:w="1086"/>
        <w:gridCol w:w="1484"/>
        <w:gridCol w:w="955"/>
        <w:gridCol w:w="1484"/>
        <w:gridCol w:w="889"/>
        <w:gridCol w:w="1219"/>
        <w:gridCol w:w="1219"/>
      </w:tblGrid>
      <w:tr>
        <w:tblPrEx>
          <w:tblCellMar>
            <w:top w:w="15" w:type="dxa"/>
            <w:left w:w="15" w:type="dxa"/>
            <w:bottom w:w="15" w:type="dxa"/>
            <w:right w:w="15" w:type="dxa"/>
          </w:tblCellMar>
        </w:tblPrEx>
        <w:trPr>
          <w:trHeight w:val="570" w:hRule="atLeast"/>
          <w:jc w:val="center"/>
        </w:trPr>
        <w:tc>
          <w:tcPr>
            <w:tcW w:w="652" w:type="pct"/>
            <w:vMerge w:val="restar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463"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423"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731" w:type="pct"/>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731" w:type="pct"/>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tblPrEx>
          <w:tblCellMar>
            <w:top w:w="15" w:type="dxa"/>
            <w:left w:w="15" w:type="dxa"/>
            <w:bottom w:w="15" w:type="dxa"/>
            <w:right w:w="15" w:type="dxa"/>
          </w:tblCellMar>
        </w:tblPrEx>
        <w:trPr>
          <w:trHeight w:val="540" w:hRule="atLeast"/>
          <w:jc w:val="center"/>
        </w:trPr>
        <w:tc>
          <w:tcPr>
            <w:tcW w:w="652"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731"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31"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3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89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573"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890" w:type="pct"/>
            <w:tcBorders>
              <w:top w:val="single" w:color="000000" w:sz="4" w:space="0"/>
              <w:left w:val="single" w:color="000000" w:sz="4" w:space="0"/>
              <w:bottom w:val="single" w:color="000000" w:sz="12"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2"/>
              </w:rPr>
            </w:pPr>
          </w:p>
        </w:tc>
        <w:tc>
          <w:tcPr>
            <w:tcW w:w="533" w:type="pct"/>
            <w:tcBorders>
              <w:top w:val="single" w:color="000000" w:sz="4" w:space="0"/>
              <w:left w:val="single" w:color="auto"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31"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31"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pPr>
        <w:rPr>
          <w:rFonts w:ascii="宋体" w:hAnsi="宋体" w:eastAsia="宋体"/>
          <w:sz w:val="22"/>
        </w:rPr>
      </w:pPr>
    </w:p>
    <w:p>
      <w:pPr>
        <w:spacing w:line="360" w:lineRule="auto"/>
        <w:outlineLvl w:val="0"/>
        <w:rPr>
          <w:rFonts w:ascii="宋体" w:hAnsi="宋体" w:eastAsia="宋体" w:cs="宋体"/>
          <w:b/>
          <w:color w:val="000000"/>
          <w:kern w:val="0"/>
          <w:sz w:val="24"/>
          <w:szCs w:val="24"/>
        </w:rPr>
      </w:pPr>
      <w:r>
        <w:rPr>
          <w:rFonts w:hint="eastAsia" w:ascii="宋体" w:hAnsi="宋体" w:eastAsia="宋体"/>
          <w:b/>
          <w:bCs/>
          <w:color w:val="000000"/>
          <w:sz w:val="24"/>
          <w:szCs w:val="24"/>
        </w:rPr>
        <w:t>（十二）</w:t>
      </w:r>
      <w:r>
        <w:rPr>
          <w:rFonts w:hint="eastAsia" w:ascii="宋体" w:hAnsi="宋体" w:eastAsia="宋体" w:cs="宋体"/>
          <w:b/>
          <w:color w:val="000000"/>
          <w:kern w:val="0"/>
          <w:sz w:val="24"/>
          <w:szCs w:val="24"/>
        </w:rPr>
        <w:t xml:space="preserve">预付账款及客户 </w:t>
      </w:r>
    </w:p>
    <w:p>
      <w:pPr>
        <w:rPr>
          <w:rFonts w:ascii="宋体" w:hAnsi="宋体" w:eastAsia="宋体" w:cs="微软雅黑"/>
          <w:b/>
          <w:color w:val="000000"/>
          <w:kern w:val="0"/>
          <w:sz w:val="22"/>
        </w:rPr>
      </w:pPr>
      <w:r>
        <w:rPr>
          <w:rFonts w:hint="eastAsia" w:ascii="宋体" w:hAnsi="宋体" w:eastAsia="宋体" w:cs="微软雅黑"/>
          <w:b/>
          <w:color w:val="000000"/>
          <w:kern w:val="0"/>
          <w:sz w:val="22"/>
        </w:rPr>
        <w:t>(</w:t>
      </w:r>
      <w:r>
        <w:rPr>
          <w:rFonts w:ascii="宋体" w:hAnsi="宋体" w:eastAsia="宋体" w:cs="微软雅黑"/>
          <w:b/>
          <w:color w:val="000000"/>
          <w:kern w:val="0"/>
          <w:sz w:val="22"/>
        </w:rPr>
        <w:t>1</w:t>
      </w:r>
      <w:r>
        <w:rPr>
          <w:rFonts w:hint="eastAsia" w:ascii="宋体" w:hAnsi="宋体" w:eastAsia="宋体" w:cs="微软雅黑"/>
          <w:b/>
          <w:color w:val="000000"/>
          <w:kern w:val="0"/>
          <w:sz w:val="22"/>
        </w:rPr>
        <w:t>)、预付账款账龄：</w:t>
      </w:r>
    </w:p>
    <w:tbl>
      <w:tblPr>
        <w:tblStyle w:val="14"/>
        <w:tblW w:w="4901" w:type="pct"/>
        <w:jc w:val="center"/>
        <w:tblLayout w:type="fixed"/>
        <w:tblCellMar>
          <w:top w:w="15" w:type="dxa"/>
          <w:left w:w="15" w:type="dxa"/>
          <w:bottom w:w="15" w:type="dxa"/>
          <w:right w:w="15" w:type="dxa"/>
        </w:tblCellMar>
      </w:tblPr>
      <w:tblGrid>
        <w:gridCol w:w="969"/>
        <w:gridCol w:w="996"/>
        <w:gridCol w:w="1128"/>
        <w:gridCol w:w="1267"/>
        <w:gridCol w:w="1119"/>
        <w:gridCol w:w="1369"/>
        <w:gridCol w:w="1322"/>
      </w:tblGrid>
      <w:tr>
        <w:tblPrEx>
          <w:tblCellMar>
            <w:top w:w="15" w:type="dxa"/>
            <w:left w:w="15" w:type="dxa"/>
            <w:bottom w:w="15" w:type="dxa"/>
            <w:right w:w="15" w:type="dxa"/>
          </w:tblCellMar>
        </w:tblPrEx>
        <w:trPr>
          <w:trHeight w:val="450" w:hRule="atLeast"/>
          <w:jc w:val="center"/>
        </w:trPr>
        <w:tc>
          <w:tcPr>
            <w:tcW w:w="593" w:type="pct"/>
            <w:vMerge w:val="restart"/>
            <w:tcBorders>
              <w:top w:val="single" w:color="auto"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75" w:type="pct"/>
            <w:gridSpan w:val="3"/>
            <w:tcBorders>
              <w:top w:val="single" w:color="auto"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32" w:type="pct"/>
            <w:gridSpan w:val="3"/>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tblPrEx>
          <w:tblCellMar>
            <w:top w:w="15" w:type="dxa"/>
            <w:left w:w="15" w:type="dxa"/>
            <w:bottom w:w="15" w:type="dxa"/>
            <w:right w:w="15" w:type="dxa"/>
          </w:tblCellMar>
        </w:tblPrEx>
        <w:trPr>
          <w:trHeight w:val="450" w:hRule="atLeast"/>
          <w:jc w:val="center"/>
        </w:trPr>
        <w:tc>
          <w:tcPr>
            <w:tcW w:w="593"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1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69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775"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685"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38"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09"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p>
        </w:tc>
      </w:tr>
    </w:tbl>
    <w:p>
      <w:pPr>
        <w:rPr>
          <w:rFonts w:ascii="宋体" w:hAnsi="宋体" w:eastAsia="宋体" w:cs="微软雅黑"/>
          <w:color w:val="000000"/>
          <w:kern w:val="0"/>
          <w:sz w:val="22"/>
        </w:rPr>
      </w:pPr>
    </w:p>
    <w:p>
      <w:pPr>
        <w:rPr>
          <w:rFonts w:ascii="宋体" w:hAnsi="宋体" w:eastAsia="宋体"/>
          <w:b/>
          <w:sz w:val="22"/>
        </w:rPr>
      </w:pPr>
      <w:r>
        <w:rPr>
          <w:rFonts w:ascii="宋体" w:hAnsi="宋体" w:eastAsia="宋体" w:cs="微软雅黑"/>
          <w:b/>
          <w:color w:val="000000"/>
          <w:kern w:val="0"/>
          <w:sz w:val="22"/>
        </w:rPr>
        <w:t>(2)</w:t>
      </w:r>
      <w:r>
        <w:rPr>
          <w:rFonts w:hint="eastAsia" w:ascii="宋体" w:hAnsi="宋体" w:eastAsia="宋体" w:cs="微软雅黑"/>
          <w:b/>
          <w:color w:val="000000"/>
          <w:kern w:val="0"/>
          <w:sz w:val="22"/>
        </w:rPr>
        <w:t>、预付账款客户：</w:t>
      </w:r>
    </w:p>
    <w:tbl>
      <w:tblPr>
        <w:tblStyle w:val="14"/>
        <w:tblW w:w="4964" w:type="pct"/>
        <w:jc w:val="center"/>
        <w:tblLayout w:type="fixed"/>
        <w:tblCellMar>
          <w:top w:w="15" w:type="dxa"/>
          <w:left w:w="15" w:type="dxa"/>
          <w:bottom w:w="15" w:type="dxa"/>
          <w:right w:w="15" w:type="dxa"/>
        </w:tblCellMar>
      </w:tblPr>
      <w:tblGrid>
        <w:gridCol w:w="1150"/>
        <w:gridCol w:w="1102"/>
        <w:gridCol w:w="1202"/>
        <w:gridCol w:w="1083"/>
        <w:gridCol w:w="1152"/>
        <w:gridCol w:w="1292"/>
        <w:gridCol w:w="1294"/>
      </w:tblGrid>
      <w:tr>
        <w:tblPrEx>
          <w:tblCellMar>
            <w:top w:w="15" w:type="dxa"/>
            <w:left w:w="15" w:type="dxa"/>
            <w:bottom w:w="15" w:type="dxa"/>
            <w:right w:w="15" w:type="dxa"/>
          </w:tblCellMar>
        </w:tblPrEx>
        <w:trPr>
          <w:trHeight w:val="450" w:hRule="atLeast"/>
          <w:jc w:val="center"/>
        </w:trPr>
        <w:tc>
          <w:tcPr>
            <w:tcW w:w="695" w:type="pct"/>
            <w:vMerge w:val="restar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392"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350"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781" w:type="pct"/>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782" w:type="pct"/>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tblPrEx>
          <w:tblCellMar>
            <w:top w:w="15" w:type="dxa"/>
            <w:left w:w="15" w:type="dxa"/>
            <w:bottom w:w="15" w:type="dxa"/>
            <w:right w:w="15" w:type="dxa"/>
          </w:tblCellMar>
        </w:tblPrEx>
        <w:trPr>
          <w:trHeight w:val="450" w:hRule="atLeast"/>
          <w:jc w:val="center"/>
        </w:trPr>
        <w:tc>
          <w:tcPr>
            <w:tcW w:w="695"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781"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82"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4" w:space="0"/>
              <w:right w:val="single" w:color="000000" w:sz="4" w:space="0"/>
            </w:tcBorders>
            <w:shd w:val="clear" w:color="auto" w:fill="FFFFFF"/>
            <w:vAlign w:val="center"/>
          </w:tcPr>
          <w:p>
            <w:pPr>
              <w:shd w:val="clear" w:color="auto" w:fill="FFFFFF"/>
              <w:rPr>
                <w:color w:val="000000"/>
                <w:sz w:val="22"/>
                <w:szCs w:val="22"/>
              </w:rPr>
            </w:pPr>
            <w:r>
              <w:rPr>
                <w:rFonts w:hint="eastAsia" w:ascii="宋体" w:hAnsi="宋体" w:eastAsia="宋体" w:cs="宋体"/>
                <w:color w:val="000000"/>
                <w:sz w:val="22"/>
                <w:szCs w:val="22"/>
              </w:rPr>
              <w:t>0</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无</w:t>
            </w:r>
          </w:p>
        </w:tc>
        <w:tc>
          <w:tcPr>
            <w:tcW w:w="782"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无</w:t>
            </w:r>
          </w:p>
        </w:tc>
      </w:tr>
      <w:tr>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6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shd w:val="clear" w:color="auto" w:fill="FFFFFF"/>
              <w:rPr>
                <w:color w:val="000000"/>
                <w:kern w:val="2"/>
                <w:sz w:val="22"/>
                <w:szCs w:val="22"/>
              </w:rPr>
            </w:pPr>
          </w:p>
        </w:tc>
        <w:tc>
          <w:tcPr>
            <w:tcW w:w="72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654" w:type="pct"/>
            <w:tcBorders>
              <w:top w:val="single" w:color="000000" w:sz="4" w:space="0"/>
              <w:left w:val="single" w:color="000000" w:sz="4" w:space="0"/>
              <w:bottom w:val="single" w:color="000000" w:sz="12" w:space="0"/>
              <w:right w:val="single" w:color="000000" w:sz="4" w:space="0"/>
            </w:tcBorders>
            <w:shd w:val="clear" w:color="auto" w:fill="FFFFFF"/>
            <w:vAlign w:val="center"/>
          </w:tcPr>
          <w:p>
            <w:pPr>
              <w:shd w:val="clear" w:color="auto" w:fill="FFFFFF"/>
              <w:rPr>
                <w:color w:val="000000"/>
                <w:kern w:val="2"/>
                <w:sz w:val="22"/>
                <w:szCs w:val="22"/>
              </w:rPr>
            </w:pPr>
          </w:p>
        </w:tc>
        <w:tc>
          <w:tcPr>
            <w:tcW w:w="69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1"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2"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pPr>
        <w:rPr>
          <w:rFonts w:ascii="宋体" w:hAnsi="宋体" w:eastAsia="宋体"/>
          <w:sz w:val="22"/>
        </w:rPr>
      </w:pPr>
    </w:p>
    <w:p>
      <w:pPr>
        <w:spacing w:line="360" w:lineRule="auto"/>
        <w:outlineLvl w:val="0"/>
        <w:rPr>
          <w:rFonts w:ascii="宋体" w:hAnsi="宋体" w:eastAsia="宋体"/>
          <w:b/>
          <w:color w:val="000000"/>
          <w:sz w:val="24"/>
          <w:szCs w:val="24"/>
        </w:rPr>
      </w:pPr>
      <w:r>
        <w:rPr>
          <w:rFonts w:hint="eastAsia" w:ascii="宋体" w:hAnsi="宋体" w:eastAsia="宋体"/>
          <w:b/>
          <w:bCs/>
          <w:color w:val="000000"/>
          <w:sz w:val="24"/>
          <w:szCs w:val="24"/>
        </w:rPr>
        <w:t>（十</w:t>
      </w:r>
      <w:r>
        <w:rPr>
          <w:rFonts w:hint="eastAsia" w:ascii="宋体" w:hAnsi="宋体" w:eastAsia="宋体" w:cs="宋体"/>
          <w:b/>
          <w:color w:val="000000"/>
          <w:kern w:val="0"/>
          <w:sz w:val="24"/>
          <w:szCs w:val="24"/>
        </w:rPr>
        <w:t xml:space="preserve">三）应付款项 </w:t>
      </w:r>
    </w:p>
    <w:tbl>
      <w:tblPr>
        <w:tblStyle w:val="14"/>
        <w:tblW w:w="4991" w:type="pct"/>
        <w:jc w:val="center"/>
        <w:tblLayout w:type="autofit"/>
        <w:tblCellMar>
          <w:top w:w="15" w:type="dxa"/>
          <w:left w:w="15" w:type="dxa"/>
          <w:bottom w:w="15" w:type="dxa"/>
          <w:right w:w="15" w:type="dxa"/>
        </w:tblCellMar>
      </w:tblPr>
      <w:tblGrid>
        <w:gridCol w:w="1695"/>
        <w:gridCol w:w="1776"/>
        <w:gridCol w:w="1458"/>
        <w:gridCol w:w="1616"/>
        <w:gridCol w:w="1776"/>
      </w:tblGrid>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7" w:type="pct"/>
            <w:tcBorders>
              <w:top w:val="single" w:color="000000" w:sz="12"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7"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tblPrEx>
          <w:tblCellMar>
            <w:top w:w="15" w:type="dxa"/>
            <w:left w:w="15" w:type="dxa"/>
            <w:bottom w:w="15" w:type="dxa"/>
            <w:right w:w="15" w:type="dxa"/>
          </w:tblCellMar>
        </w:tblPrEx>
        <w:trPr>
          <w:trHeight w:val="450" w:hRule="atLeast"/>
          <w:jc w:val="center"/>
        </w:trPr>
        <w:tc>
          <w:tcPr>
            <w:tcW w:w="1019" w:type="pct"/>
            <w:tcBorders>
              <w:top w:val="single" w:color="auto"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color w:val="000000"/>
                <w:sz w:val="22"/>
              </w:rPr>
              <w:t>应付账款</w:t>
            </w:r>
          </w:p>
        </w:tc>
        <w:tc>
          <w:tcPr>
            <w:tcW w:w="1067" w:type="pct"/>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2500</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2500</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1019" w:type="pct"/>
            <w:tcBorders>
              <w:top w:val="single" w:color="auto"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应付工资</w:t>
            </w:r>
          </w:p>
        </w:tc>
        <w:tc>
          <w:tcPr>
            <w:tcW w:w="1067" w:type="pct"/>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46790</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390845.8</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399113.8</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38522</w:t>
            </w:r>
          </w:p>
        </w:tc>
      </w:tr>
      <w:tr>
        <w:tblPrEx>
          <w:tblCellMar>
            <w:top w:w="15" w:type="dxa"/>
            <w:left w:w="15" w:type="dxa"/>
            <w:bottom w:w="15" w:type="dxa"/>
            <w:right w:w="15" w:type="dxa"/>
          </w:tblCellMar>
        </w:tblPrEx>
        <w:trPr>
          <w:trHeight w:val="450" w:hRule="atLeast"/>
          <w:jc w:val="center"/>
        </w:trPr>
        <w:tc>
          <w:tcPr>
            <w:tcW w:w="1019" w:type="pct"/>
            <w:tcBorders>
              <w:top w:val="single" w:color="auto"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其他应付款</w:t>
            </w:r>
          </w:p>
        </w:tc>
        <w:tc>
          <w:tcPr>
            <w:tcW w:w="1067" w:type="pct"/>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107309.9</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429.38</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106880.52</w:t>
            </w:r>
          </w:p>
        </w:tc>
      </w:tr>
      <w:tr>
        <w:tblPrEx>
          <w:tblCellMar>
            <w:top w:w="15" w:type="dxa"/>
            <w:left w:w="15" w:type="dxa"/>
            <w:bottom w:w="15" w:type="dxa"/>
            <w:right w:w="15" w:type="dxa"/>
          </w:tblCellMar>
        </w:tblPrEx>
        <w:trPr>
          <w:trHeight w:val="450" w:hRule="atLeast"/>
          <w:jc w:val="center"/>
        </w:trPr>
        <w:tc>
          <w:tcPr>
            <w:tcW w:w="1019" w:type="pct"/>
            <w:tcBorders>
              <w:top w:val="single" w:color="auto"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应交税金</w:t>
            </w:r>
          </w:p>
        </w:tc>
        <w:tc>
          <w:tcPr>
            <w:tcW w:w="1067" w:type="pct"/>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1101.5</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8666.5</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8786.5</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981.5</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7"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50391.5</w:t>
            </w:r>
          </w:p>
        </w:tc>
        <w:tc>
          <w:tcPr>
            <w:tcW w:w="87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506822.2</w:t>
            </w:r>
          </w:p>
        </w:tc>
        <w:tc>
          <w:tcPr>
            <w:tcW w:w="971"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410829.68</w:t>
            </w:r>
          </w:p>
        </w:tc>
        <w:tc>
          <w:tcPr>
            <w:tcW w:w="1067"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146384.02</w:t>
            </w:r>
          </w:p>
        </w:tc>
      </w:tr>
    </w:tbl>
    <w:p>
      <w:pPr>
        <w:spacing w:before="156" w:beforeLines="50"/>
        <w:rPr>
          <w:rFonts w:ascii="宋体" w:hAnsi="宋体" w:eastAsia="宋体"/>
          <w:bCs/>
          <w:color w:val="000000"/>
          <w:sz w:val="22"/>
        </w:rPr>
      </w:pPr>
    </w:p>
    <w:p>
      <w:pPr>
        <w:spacing w:before="156" w:beforeLines="50"/>
        <w:outlineLvl w:val="0"/>
        <w:rPr>
          <w:rFonts w:ascii="宋体" w:hAnsi="宋体" w:eastAsia="宋体"/>
          <w:b/>
          <w:bCs/>
          <w:color w:val="000000"/>
          <w:sz w:val="22"/>
        </w:rPr>
      </w:pPr>
      <w:r>
        <w:rPr>
          <w:rFonts w:hint="eastAsia" w:ascii="宋体" w:hAnsi="宋体" w:eastAsia="宋体"/>
          <w:b/>
          <w:bCs/>
          <w:color w:val="000000"/>
          <w:sz w:val="22"/>
        </w:rPr>
        <w:t>（十四）预收账款</w:t>
      </w:r>
    </w:p>
    <w:tbl>
      <w:tblPr>
        <w:tblStyle w:val="14"/>
        <w:tblW w:w="4991" w:type="pct"/>
        <w:jc w:val="center"/>
        <w:tblLayout w:type="autofit"/>
        <w:tblCellMar>
          <w:top w:w="15" w:type="dxa"/>
          <w:left w:w="15" w:type="dxa"/>
          <w:bottom w:w="15" w:type="dxa"/>
          <w:right w:w="15" w:type="dxa"/>
        </w:tblCellMar>
      </w:tblPr>
      <w:tblGrid>
        <w:gridCol w:w="1695"/>
        <w:gridCol w:w="1776"/>
        <w:gridCol w:w="1458"/>
        <w:gridCol w:w="1616"/>
        <w:gridCol w:w="1776"/>
      </w:tblGrid>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7"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7" w:type="pct"/>
            <w:tcBorders>
              <w:top w:val="single" w:color="auto"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10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7"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76"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971"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1067"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p>
        </w:tc>
      </w:tr>
    </w:tbl>
    <w:p>
      <w:pPr>
        <w:rPr>
          <w:rFonts w:ascii="宋体" w:hAnsi="宋体" w:eastAsia="宋体"/>
          <w:sz w:val="22"/>
        </w:rPr>
      </w:pPr>
    </w:p>
    <w:p>
      <w:pPr>
        <w:spacing w:line="560" w:lineRule="exact"/>
        <w:jc w:val="center"/>
        <w:rPr>
          <w:rFonts w:ascii="宋体" w:hAnsi="宋体" w:eastAsia="宋体"/>
          <w:sz w:val="22"/>
          <w:szCs w:val="22"/>
        </w:rPr>
      </w:pPr>
    </w:p>
    <w:p>
      <w:pPr>
        <w:spacing w:line="560" w:lineRule="exact"/>
        <w:jc w:val="center"/>
        <w:rPr>
          <w:rFonts w:ascii="宋体" w:hAnsi="宋体" w:eastAsia="宋体"/>
          <w:b/>
          <w:sz w:val="28"/>
          <w:szCs w:val="28"/>
        </w:rPr>
      </w:pPr>
      <w:r>
        <w:rPr>
          <w:rFonts w:hint="eastAsia" w:ascii="宋体" w:hAnsi="宋体" w:eastAsia="宋体"/>
          <w:b/>
          <w:sz w:val="28"/>
          <w:szCs w:val="28"/>
        </w:rPr>
        <w:t>(十五)工作总结</w:t>
      </w:r>
    </w:p>
    <w:p>
      <w:pPr>
        <w:rPr>
          <w:sz w:val="22"/>
          <w:szCs w:val="22"/>
        </w:rPr>
      </w:pPr>
    </w:p>
    <w:tbl>
      <w:tblPr>
        <w:tblStyle w:val="14"/>
        <w:tblW w:w="4870" w:type="pct"/>
        <w:tblInd w:w="137" w:type="dxa"/>
        <w:tblLayout w:type="autofit"/>
        <w:tblCellMar>
          <w:top w:w="0" w:type="dxa"/>
          <w:left w:w="108" w:type="dxa"/>
          <w:bottom w:w="0" w:type="dxa"/>
          <w:right w:w="108" w:type="dxa"/>
        </w:tblCellMar>
      </w:tblPr>
      <w:tblGrid>
        <w:gridCol w:w="8300"/>
      </w:tblGrid>
      <w:tr>
        <w:trPr>
          <w:trHeight w:val="70" w:hRule="atLeast"/>
        </w:trPr>
        <w:tc>
          <w:tcPr>
            <w:tcW w:w="5000" w:type="pct"/>
            <w:tcBorders>
              <w:top w:val="single" w:color="auto" w:sz="4" w:space="0"/>
              <w:left w:val="single" w:color="auto" w:sz="4" w:space="0"/>
              <w:bottom w:val="nil"/>
              <w:right w:val="single" w:color="auto" w:sz="4" w:space="0"/>
            </w:tcBorders>
          </w:tcPr>
          <w:p>
            <w:pPr>
              <w:shd w:val="clear" w:color="auto" w:fill="FFFFFF"/>
              <w:rPr>
                <w:bCs/>
                <w:color w:val="000000"/>
                <w:sz w:val="22"/>
                <w:szCs w:val="22"/>
              </w:rPr>
            </w:pPr>
            <w:r>
              <w:rPr>
                <w:rFonts w:hint="eastAsia"/>
                <w:sz w:val="22"/>
                <w:szCs w:val="22"/>
              </w:rPr>
              <w:t>用文字描述基金会本年度的成绩和不足：</w:t>
            </w:r>
          </w:p>
        </w:tc>
      </w:tr>
      <w:tr>
        <w:tblPrEx>
          <w:tblCellMar>
            <w:top w:w="0" w:type="dxa"/>
            <w:left w:w="108" w:type="dxa"/>
            <w:bottom w:w="0" w:type="dxa"/>
            <w:right w:w="108" w:type="dxa"/>
          </w:tblCellMar>
        </w:tblPrEx>
        <w:trPr>
          <w:trHeight w:val="3877" w:hRule="atLeast"/>
        </w:trPr>
        <w:tc>
          <w:tcPr>
            <w:tcW w:w="5000" w:type="pct"/>
            <w:tcBorders>
              <w:top w:val="nil"/>
              <w:left w:val="single" w:color="auto" w:sz="4" w:space="0"/>
              <w:bottom w:val="single" w:color="auto" w:sz="4" w:space="0"/>
              <w:right w:val="single" w:color="auto" w:sz="4" w:space="0"/>
            </w:tcBorders>
          </w:tcPr>
          <w:p>
            <w:pPr>
              <w:shd w:val="clear" w:color="auto" w:fill="FFFFFF"/>
              <w:rPr>
                <w:sz w:val="22"/>
                <w:szCs w:val="22"/>
              </w:rPr>
            </w:pPr>
            <w:r>
              <w:rPr>
                <w:rFonts w:hint="eastAsia"/>
                <w:bCs/>
                <w:color w:val="000000"/>
                <w:sz w:val="22"/>
                <w:szCs w:val="22"/>
              </w:rPr>
              <w:t>2019年是我会自成立以来最具考验的一年，在公益的路上我们有很多的不足和问题，在民政局相关部门的监督和指导下，2019年上半年，我会进行了整改和自检，并组织基金会工作人员认真学习《中华人民共和国慈善法》和《基金会管理条例》等法律法规，加强员工的思想认识，提高员工的法律意识，教育全体员工在工作中严格遵守法律法规，严格按照《基金会管理条例》及北京金穗公益基金会章程规定的业务范围开展工作，树立基金会良好形象。 
2019年下半年我会进行的法人的变更，在两套人马，两种模式交替的情形下，我们深谙政策，开动脑筋，力争种种考验。 在公益的路上我们做的还远远不够。我们将继续努加强理论学习，在党的指导下，紧跟国家方针策略，配合政府积极开展精准扶贫工作，积极参与支持政府倡导的精准扶贫项目；加强内部管理，进一步完善制度建设，制定完善内部管理制度及年度财务预算，实行预算管理，做到量入而出，确保专款专用，做到精准核算，规范使用捐赠资金，特别是在保值增值方面力争安全有效；努力做好公益项目的开发，完成自己的公益事业为使命；我会要集思广益，动员有效公益资源共同关注贫困家庭、贫困老人生活质量的改善、贫困学生就学、贫困患者就医等社会问题进行有效扶贫帮扶工作，争取在民政局领导的指挥下打赢这场健康扶贫战。
2020年我们要在政策范围内，党的领到下，积极响应国家扶贫号召，努力开发新的公益项目，充实我会公益内容，为解决贫困学生就学和贫困患者就医问题而努力。加强公信力建设，树立基金会良好形象。发挥微信、网站及其他相关媒体的传播作用，按照民政部关于信息公开的相关规定，将我会内部治理的规章制度以及年检报告、审计报告及公益项目的捐赠、实施情况等相关内容及时进行公示，接受监管部门、捐赠人及社会各界的监督。</w:t>
            </w:r>
          </w:p>
        </w:tc>
      </w:tr>
    </w:tbl>
    <w:p>
      <w:pPr>
        <w:rPr>
          <w:sz w:val="22"/>
          <w:szCs w:val="22"/>
        </w:rPr>
      </w:pPr>
    </w:p>
    <w:p>
      <w:pPr>
        <w:spacing w:line="360" w:lineRule="auto"/>
        <w:jc w:val="left"/>
        <w:rPr>
          <w:rFonts w:ascii="宋体" w:hAnsi="宋体"/>
          <w:b/>
          <w:szCs w:val="21"/>
        </w:rPr>
      </w:pPr>
      <w:r>
        <w:rPr>
          <w:rFonts w:hint="eastAsia" w:ascii="宋体" w:hAnsi="宋体"/>
          <w:b/>
          <w:szCs w:val="21"/>
        </w:rPr>
        <w:t>四、财务会计报告</w:t>
      </w:r>
    </w:p>
    <w:p>
      <w:pPr>
        <w:spacing w:line="360" w:lineRule="auto"/>
        <w:jc w:val="center"/>
        <w:outlineLvl w:val="0"/>
        <w:rPr>
          <w:rFonts w:ascii="宋体" w:hAnsi="宋体"/>
          <w:b/>
          <w:szCs w:val="21"/>
        </w:rPr>
      </w:pPr>
      <w:r>
        <w:rPr>
          <w:rFonts w:hint="eastAsia" w:ascii="宋体" w:hAnsi="宋体"/>
          <w:b/>
          <w:szCs w:val="21"/>
        </w:rPr>
        <w:t>（一）资产负债表</w:t>
      </w:r>
    </w:p>
    <w:p>
      <w:pPr>
        <w:spacing w:line="360" w:lineRule="auto"/>
        <w:rPr>
          <w:rFonts w:ascii="宋体" w:hAnsi="宋体"/>
          <w:sz w:val="22"/>
          <w:szCs w:val="22"/>
        </w:rPr>
      </w:pPr>
      <w:r>
        <w:rPr>
          <w:rFonts w:ascii="宋体" w:hAnsi="宋体" w:eastAsia="宋体" w:cs="宋体"/>
          <w:color w:val="auto"/>
          <w:sz w:val="22"/>
        </w:rPr>
        <w:t>编制单位：北京金穗公益基金会                2019年12月31日           单位：人民币元</w:t>
      </w:r>
    </w:p>
    <w:tbl>
      <w:tblPr>
        <w:tblStyle w:val="14"/>
        <w:tblW w:w="9669" w:type="dxa"/>
        <w:tblInd w:w="30" w:type="dxa"/>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30" w:type="dxa"/>
          <w:bottom w:w="0" w:type="dxa"/>
          <w:right w:w="30" w:type="dxa"/>
        </w:tblCellMar>
      </w:tblPr>
      <w:tblGrid>
        <w:gridCol w:w="2486"/>
        <w:gridCol w:w="579"/>
        <w:gridCol w:w="870"/>
        <w:gridCol w:w="870"/>
        <w:gridCol w:w="2550"/>
        <w:gridCol w:w="574"/>
        <w:gridCol w:w="870"/>
        <w:gridCol w:w="870"/>
      </w:tblGrid>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auto" w:sz="12" w:space="0"/>
              <w:left w:val="single" w:color="auto" w:sz="4"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资产</w:t>
            </w:r>
          </w:p>
        </w:tc>
        <w:tc>
          <w:tcPr>
            <w:tcW w:w="579"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行次</w:t>
            </w:r>
          </w:p>
        </w:tc>
        <w:tc>
          <w:tcPr>
            <w:tcW w:w="870"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年初数</w:t>
            </w:r>
          </w:p>
        </w:tc>
        <w:tc>
          <w:tcPr>
            <w:tcW w:w="870" w:type="dxa"/>
            <w:tcBorders>
              <w:top w:val="single" w:color="auto" w:sz="12" w:space="0"/>
              <w:bottom w:val="single" w:color="000000" w:sz="6" w:space="0"/>
              <w:right w:val="single" w:color="auto" w:sz="12"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期末数</w:t>
            </w:r>
          </w:p>
        </w:tc>
        <w:tc>
          <w:tcPr>
            <w:tcW w:w="2550" w:type="dxa"/>
            <w:tcBorders>
              <w:top w:val="single" w:color="auto" w:sz="12" w:space="0"/>
              <w:left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负债和净资产</w:t>
            </w:r>
          </w:p>
        </w:tc>
        <w:tc>
          <w:tcPr>
            <w:tcW w:w="574"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行次</w:t>
            </w:r>
          </w:p>
        </w:tc>
        <w:tc>
          <w:tcPr>
            <w:tcW w:w="870"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年初数</w:t>
            </w:r>
          </w:p>
        </w:tc>
        <w:tc>
          <w:tcPr>
            <w:tcW w:w="870" w:type="dxa"/>
            <w:tcBorders>
              <w:top w:val="single" w:color="auto" w:sz="12" w:space="0"/>
              <w:bottom w:val="single" w:color="000000" w:sz="6" w:space="0"/>
              <w:right w:val="single" w:color="auto" w:sz="4"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期末数</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流动资产：</w:t>
            </w:r>
          </w:p>
        </w:tc>
        <w:tc>
          <w:tcPr>
            <w:tcW w:w="579" w:type="dxa"/>
            <w:tcBorders>
              <w:top w:val="single" w:color="000000" w:sz="6" w:space="0"/>
              <w:bottom w:val="single" w:color="000000" w:sz="6" w:space="0"/>
            </w:tcBorders>
          </w:tcPr>
          <w:p>
            <w:pPr>
              <w:autoSpaceDE w:val="0"/>
              <w:autoSpaceDN w:val="0"/>
              <w:adjustRightInd w:val="0"/>
              <w:spacing w:line="360" w:lineRule="exact"/>
              <w:jc w:val="center"/>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righ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righ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rPr>
                <w:rFonts w:ascii="宋体" w:hAnsi="宋体"/>
                <w:sz w:val="22"/>
                <w:szCs w:val="22"/>
              </w:rPr>
            </w:pPr>
            <w:r>
              <w:rPr>
                <w:rFonts w:hint="eastAsia" w:ascii="宋体" w:hAnsi="宋体"/>
                <w:sz w:val="22"/>
                <w:szCs w:val="22"/>
              </w:rPr>
              <w:t>流动负债：</w:t>
            </w:r>
          </w:p>
        </w:tc>
        <w:tc>
          <w:tcPr>
            <w:tcW w:w="574" w:type="dxa"/>
            <w:tcBorders>
              <w:top w:val="single" w:color="000000" w:sz="6" w:space="0"/>
              <w:bottom w:val="single" w:color="000000" w:sz="6" w:space="0"/>
            </w:tcBorders>
          </w:tcPr>
          <w:p>
            <w:pPr>
              <w:autoSpaceDE w:val="0"/>
              <w:autoSpaceDN w:val="0"/>
              <w:adjustRightInd w:val="0"/>
              <w:spacing w:line="360" w:lineRule="exact"/>
              <w:jc w:val="center"/>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righ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righ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货币资金</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4845693.86</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2141048.45</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短期借款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短期投资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3000000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应付款项</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2500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106880.52</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应收款项</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应付工资</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63</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46790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38522</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预付账款</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应交税金</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1101.5</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981.5</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存  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11550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预收账款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66</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待摊费用</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预提费用</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一年内到期的长期债权</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预计负债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其他流动资产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一年内到期的长期负债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流动资产合计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7857243.86</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2141048.45</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其他流动负债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流动负债合计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50391.50</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146384.02</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ind w:firstLine="440" w:firstLineChars="200"/>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长期股权投资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长期债权投资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长期借款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长期投资合计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30</w:t>
            </w:r>
          </w:p>
        </w:tc>
        <w:tc>
          <w:tcPr>
            <w:tcW w:w="870" w:type="dxa"/>
            <w:tcBorders>
              <w:top w:val="single" w:color="000000" w:sz="6" w:space="0"/>
              <w:bottom w:val="single" w:color="000000" w:sz="6" w:space="0"/>
            </w:tcBorders>
            <w:shd w:val="clear" w:color="auto" w:fill="E0E0E0"/>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shd w:val="clear" w:color="auto" w:fill="E0E0E0"/>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长期应付款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其他长期负债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固定资产原价</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79626</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79626</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ind w:firstLine="440" w:firstLineChars="200"/>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减：累计折旧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4715.75</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24246.47</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ind w:right="105"/>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固定资产净值</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33</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74910.25</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55379.53</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在建工程</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文物文化资产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35</w:t>
            </w: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50391.50</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146384.02</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固定资产清理</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74910.25</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55379.53</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ind w:right="210"/>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无形资产：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无形资产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非限定性净资产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2544000.01</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618833.08</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限定性净资产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5337762.6</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1431210.88</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51</w:t>
            </w: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净资产合计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110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7881762.61</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2050043.96</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资产总计</w:t>
            </w:r>
          </w:p>
        </w:tc>
        <w:tc>
          <w:tcPr>
            <w:tcW w:w="579" w:type="dxa"/>
            <w:tcBorders>
              <w:top w:val="single" w:color="000000" w:sz="6"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60</w:t>
            </w:r>
          </w:p>
        </w:tc>
        <w:tc>
          <w:tcPr>
            <w:tcW w:w="870" w:type="dxa"/>
            <w:tcBorders>
              <w:top w:val="single" w:color="000000" w:sz="6" w:space="0"/>
              <w:bottom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7932154.11</w:t>
            </w:r>
          </w:p>
        </w:tc>
        <w:tc>
          <w:tcPr>
            <w:tcW w:w="870" w:type="dxa"/>
            <w:tcBorders>
              <w:top w:val="single" w:color="000000" w:sz="6" w:space="0"/>
              <w:bottom w:val="single" w:color="auto" w:sz="12"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2196427.98</w:t>
            </w:r>
          </w:p>
        </w:tc>
        <w:tc>
          <w:tcPr>
            <w:tcW w:w="2550" w:type="dxa"/>
            <w:tcBorders>
              <w:top w:val="single" w:color="000000" w:sz="6" w:space="0"/>
              <w:left w:val="single" w:color="auto" w:sz="12"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负债和净资产总计</w:t>
            </w:r>
          </w:p>
        </w:tc>
        <w:tc>
          <w:tcPr>
            <w:tcW w:w="574" w:type="dxa"/>
            <w:tcBorders>
              <w:top w:val="single" w:color="000000" w:sz="6"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120</w:t>
            </w:r>
          </w:p>
        </w:tc>
        <w:tc>
          <w:tcPr>
            <w:tcW w:w="870" w:type="dxa"/>
            <w:tcBorders>
              <w:top w:val="single" w:color="000000" w:sz="6" w:space="0"/>
              <w:bottom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7932154.11</w:t>
            </w:r>
          </w:p>
        </w:tc>
        <w:tc>
          <w:tcPr>
            <w:tcW w:w="870" w:type="dxa"/>
            <w:tcBorders>
              <w:top w:val="single" w:color="000000" w:sz="6" w:space="0"/>
              <w:bottom w:val="single" w:color="auto" w:sz="12"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2196427.98</w:t>
            </w:r>
          </w:p>
        </w:tc>
      </w:tr>
    </w:tbl>
    <w:p>
      <w:pPr>
        <w:spacing w:line="360" w:lineRule="auto"/>
        <w:jc w:val="center"/>
        <w:rPr>
          <w:rFonts w:ascii="宋体" w:hAnsi="宋体"/>
          <w:b/>
          <w:szCs w:val="21"/>
        </w:rPr>
      </w:pPr>
    </w:p>
    <w:p>
      <w:pPr>
        <w:spacing w:line="360" w:lineRule="auto"/>
        <w:rPr>
          <w:rFonts w:ascii="宋体" w:hAnsi="宋体"/>
          <w:b/>
          <w:szCs w:val="21"/>
        </w:rPr>
      </w:pPr>
    </w:p>
    <w:p>
      <w:pPr>
        <w:spacing w:line="360" w:lineRule="auto"/>
        <w:jc w:val="center"/>
        <w:rPr>
          <w:rFonts w:ascii="宋体" w:hAnsi="宋体"/>
          <w:b/>
          <w:szCs w:val="21"/>
        </w:rPr>
      </w:pPr>
      <w:r>
        <w:rPr>
          <w:rFonts w:hint="eastAsia" w:ascii="宋体" w:hAnsi="宋体"/>
          <w:b/>
          <w:szCs w:val="21"/>
        </w:rPr>
        <w:t>（二）业务活动表</w:t>
      </w:r>
    </w:p>
    <w:p>
      <w:pPr>
        <w:spacing w:line="360" w:lineRule="auto"/>
        <w:rPr>
          <w:rFonts w:ascii="宋体" w:hAnsi="宋体"/>
          <w:sz w:val="22"/>
          <w:szCs w:val="22"/>
        </w:rPr>
      </w:pPr>
      <w:r>
        <w:rPr>
          <w:rFonts w:ascii="宋体" w:hAnsi="宋体" w:eastAsia="宋体" w:cs="宋体"/>
          <w:color w:val="auto"/>
          <w:sz w:val="22"/>
        </w:rPr>
        <w:t>编制单位：北京金穗公益基金会              2019年                    单位：人民币元</w:t>
      </w:r>
    </w:p>
    <w:tbl>
      <w:tblPr>
        <w:tblStyle w:val="14"/>
        <w:tblW w:w="0" w:type="auto"/>
        <w:tblInd w:w="108"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664"/>
        <w:gridCol w:w="1236"/>
        <w:gridCol w:w="1232"/>
        <w:gridCol w:w="928"/>
        <w:gridCol w:w="1152"/>
        <w:gridCol w:w="1260"/>
        <w:gridCol w:w="1080"/>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PrEx>
        <w:trPr>
          <w:cantSplit/>
        </w:trPr>
        <w:tc>
          <w:tcPr>
            <w:tcW w:w="2160" w:type="dxa"/>
            <w:vMerge w:val="restart"/>
            <w:vAlign w:val="center"/>
          </w:tcPr>
          <w:p>
            <w:pPr>
              <w:spacing w:line="360" w:lineRule="auto"/>
              <w:jc w:val="center"/>
              <w:rPr>
                <w:rFonts w:ascii="宋体" w:hAnsi="宋体"/>
                <w:sz w:val="22"/>
                <w:szCs w:val="22"/>
              </w:rPr>
            </w:pPr>
            <w:r>
              <w:rPr>
                <w:rFonts w:hint="eastAsia" w:ascii="宋体" w:hAnsi="宋体"/>
                <w:sz w:val="22"/>
                <w:szCs w:val="22"/>
              </w:rPr>
              <w:t>项  目</w:t>
            </w:r>
          </w:p>
        </w:tc>
        <w:tc>
          <w:tcPr>
            <w:tcW w:w="664" w:type="dxa"/>
            <w:vMerge w:val="restart"/>
            <w:vAlign w:val="center"/>
          </w:tcPr>
          <w:p>
            <w:pPr>
              <w:spacing w:line="360" w:lineRule="auto"/>
              <w:jc w:val="center"/>
              <w:rPr>
                <w:rFonts w:ascii="宋体" w:hAnsi="宋体"/>
                <w:sz w:val="22"/>
                <w:szCs w:val="22"/>
              </w:rPr>
            </w:pPr>
            <w:r>
              <w:rPr>
                <w:rFonts w:hint="eastAsia" w:ascii="宋体" w:hAnsi="宋体"/>
                <w:sz w:val="22"/>
                <w:szCs w:val="22"/>
              </w:rPr>
              <w:t>行次</w:t>
            </w:r>
          </w:p>
        </w:tc>
        <w:tc>
          <w:tcPr>
            <w:tcW w:w="3396" w:type="dxa"/>
            <w:gridSpan w:val="3"/>
            <w:vAlign w:val="center"/>
          </w:tcPr>
          <w:p>
            <w:pPr>
              <w:spacing w:line="360" w:lineRule="auto"/>
              <w:jc w:val="center"/>
              <w:rPr>
                <w:rFonts w:ascii="宋体" w:hAnsi="宋体"/>
                <w:sz w:val="22"/>
                <w:szCs w:val="22"/>
              </w:rPr>
            </w:pPr>
            <w:r>
              <w:rPr>
                <w:rFonts w:hint="eastAsia" w:ascii="宋体" w:hAnsi="宋体"/>
                <w:sz w:val="22"/>
                <w:szCs w:val="22"/>
              </w:rPr>
              <w:t>上年数</w:t>
            </w:r>
          </w:p>
        </w:tc>
        <w:tc>
          <w:tcPr>
            <w:tcW w:w="3492" w:type="dxa"/>
            <w:gridSpan w:val="3"/>
            <w:vAlign w:val="center"/>
          </w:tcPr>
          <w:p>
            <w:pPr>
              <w:spacing w:line="360" w:lineRule="auto"/>
              <w:jc w:val="center"/>
              <w:rPr>
                <w:rFonts w:ascii="宋体" w:hAnsi="宋体"/>
                <w:sz w:val="22"/>
                <w:szCs w:val="22"/>
              </w:rPr>
            </w:pPr>
            <w:r>
              <w:rPr>
                <w:rFonts w:hint="eastAsia" w:ascii="宋体" w:hAnsi="宋体"/>
                <w:sz w:val="22"/>
                <w:szCs w:val="22"/>
              </w:rPr>
              <w:t>本年累计数</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60" w:type="dxa"/>
            <w:vMerge w:val="continue"/>
            <w:vAlign w:val="center"/>
          </w:tcPr>
          <w:p>
            <w:pPr>
              <w:spacing w:line="360" w:lineRule="auto"/>
              <w:jc w:val="center"/>
              <w:rPr>
                <w:rFonts w:ascii="宋体" w:hAnsi="宋体"/>
                <w:sz w:val="22"/>
                <w:szCs w:val="22"/>
              </w:rPr>
            </w:pPr>
          </w:p>
        </w:tc>
        <w:tc>
          <w:tcPr>
            <w:tcW w:w="664" w:type="dxa"/>
            <w:vMerge w:val="continue"/>
            <w:vAlign w:val="center"/>
          </w:tcPr>
          <w:p>
            <w:pPr>
              <w:spacing w:line="360" w:lineRule="auto"/>
              <w:jc w:val="center"/>
              <w:rPr>
                <w:rFonts w:ascii="宋体" w:hAnsi="宋体"/>
                <w:sz w:val="22"/>
                <w:szCs w:val="22"/>
              </w:rPr>
            </w:pPr>
          </w:p>
        </w:tc>
        <w:tc>
          <w:tcPr>
            <w:tcW w:w="1236" w:type="dxa"/>
            <w:vAlign w:val="center"/>
          </w:tcPr>
          <w:p>
            <w:pPr>
              <w:spacing w:line="360" w:lineRule="auto"/>
              <w:jc w:val="center"/>
              <w:rPr>
                <w:rFonts w:ascii="宋体" w:hAnsi="宋体"/>
                <w:sz w:val="22"/>
                <w:szCs w:val="22"/>
              </w:rPr>
            </w:pPr>
            <w:r>
              <w:rPr>
                <w:rFonts w:hint="eastAsia" w:ascii="宋体" w:hAnsi="宋体"/>
                <w:sz w:val="22"/>
                <w:szCs w:val="22"/>
              </w:rPr>
              <w:t>非限定性</w:t>
            </w:r>
          </w:p>
        </w:tc>
        <w:tc>
          <w:tcPr>
            <w:tcW w:w="1232" w:type="dxa"/>
            <w:vAlign w:val="center"/>
          </w:tcPr>
          <w:p>
            <w:pPr>
              <w:spacing w:line="360" w:lineRule="auto"/>
              <w:jc w:val="center"/>
              <w:rPr>
                <w:rFonts w:ascii="宋体" w:hAnsi="宋体"/>
                <w:sz w:val="22"/>
                <w:szCs w:val="22"/>
              </w:rPr>
            </w:pPr>
            <w:r>
              <w:rPr>
                <w:rFonts w:hint="eastAsia" w:ascii="宋体" w:hAnsi="宋体"/>
                <w:sz w:val="22"/>
                <w:szCs w:val="22"/>
              </w:rPr>
              <w:t>限定性</w:t>
            </w:r>
          </w:p>
        </w:tc>
        <w:tc>
          <w:tcPr>
            <w:tcW w:w="928" w:type="dxa"/>
            <w:vAlign w:val="center"/>
          </w:tcPr>
          <w:p>
            <w:pPr>
              <w:spacing w:line="360" w:lineRule="auto"/>
              <w:jc w:val="center"/>
              <w:rPr>
                <w:rFonts w:ascii="宋体" w:hAnsi="宋体"/>
                <w:sz w:val="22"/>
                <w:szCs w:val="22"/>
              </w:rPr>
            </w:pPr>
            <w:r>
              <w:rPr>
                <w:rFonts w:hint="eastAsia" w:ascii="宋体" w:hAnsi="宋体"/>
                <w:sz w:val="22"/>
                <w:szCs w:val="22"/>
              </w:rPr>
              <w:t>合计</w:t>
            </w:r>
          </w:p>
        </w:tc>
        <w:tc>
          <w:tcPr>
            <w:tcW w:w="1152" w:type="dxa"/>
            <w:vAlign w:val="center"/>
          </w:tcPr>
          <w:p>
            <w:pPr>
              <w:spacing w:line="360" w:lineRule="auto"/>
              <w:jc w:val="center"/>
              <w:rPr>
                <w:rFonts w:ascii="宋体" w:hAnsi="宋体"/>
                <w:sz w:val="22"/>
                <w:szCs w:val="22"/>
              </w:rPr>
            </w:pPr>
            <w:r>
              <w:rPr>
                <w:rFonts w:hint="eastAsia" w:ascii="宋体" w:hAnsi="宋体"/>
                <w:sz w:val="22"/>
                <w:szCs w:val="22"/>
              </w:rPr>
              <w:t>非限定性</w:t>
            </w:r>
          </w:p>
        </w:tc>
        <w:tc>
          <w:tcPr>
            <w:tcW w:w="1260" w:type="dxa"/>
            <w:vAlign w:val="center"/>
          </w:tcPr>
          <w:p>
            <w:pPr>
              <w:spacing w:line="360" w:lineRule="auto"/>
              <w:jc w:val="center"/>
              <w:rPr>
                <w:rFonts w:ascii="宋体" w:hAnsi="宋体"/>
                <w:sz w:val="22"/>
                <w:szCs w:val="22"/>
              </w:rPr>
            </w:pPr>
            <w:r>
              <w:rPr>
                <w:rFonts w:hint="eastAsia" w:ascii="宋体" w:hAnsi="宋体"/>
                <w:sz w:val="22"/>
                <w:szCs w:val="22"/>
              </w:rPr>
              <w:t>限定性</w:t>
            </w:r>
          </w:p>
        </w:tc>
        <w:tc>
          <w:tcPr>
            <w:tcW w:w="1080" w:type="dxa"/>
            <w:vAlign w:val="center"/>
          </w:tcPr>
          <w:p>
            <w:pPr>
              <w:spacing w:line="360" w:lineRule="auto"/>
              <w:jc w:val="center"/>
              <w:rPr>
                <w:rFonts w:ascii="宋体" w:hAnsi="宋体"/>
                <w:sz w:val="22"/>
                <w:szCs w:val="22"/>
              </w:rPr>
            </w:pPr>
            <w:r>
              <w:rPr>
                <w:rFonts w:hint="eastAsia" w:ascii="宋体" w:hAnsi="宋体"/>
                <w:sz w:val="22"/>
                <w:szCs w:val="22"/>
              </w:rPr>
              <w:t>合计</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rPr>
                <w:rFonts w:ascii="宋体" w:hAnsi="宋体"/>
                <w:sz w:val="22"/>
                <w:szCs w:val="22"/>
              </w:rPr>
            </w:pPr>
            <w:r>
              <w:rPr>
                <w:rFonts w:hint="eastAsia" w:ascii="宋体" w:hAnsi="宋体"/>
                <w:sz w:val="22"/>
                <w:szCs w:val="22"/>
              </w:rPr>
              <w:t>一、收  入</w:t>
            </w:r>
          </w:p>
        </w:tc>
        <w:tc>
          <w:tcPr>
            <w:tcW w:w="664" w:type="dxa"/>
            <w:shd w:val="clear" w:color="auto" w:fill="auto"/>
            <w:vAlign w:val="center"/>
          </w:tcPr>
          <w:p>
            <w:pPr>
              <w:spacing w:line="360" w:lineRule="auto"/>
              <w:jc w:val="center"/>
              <w:rPr>
                <w:rFonts w:ascii="宋体" w:hAnsi="宋体"/>
                <w:sz w:val="22"/>
                <w:szCs w:val="22"/>
              </w:rPr>
            </w:pPr>
          </w:p>
        </w:tc>
        <w:tc>
          <w:tcPr>
            <w:tcW w:w="1236" w:type="dxa"/>
            <w:shd w:val="clear" w:color="auto" w:fill="auto"/>
          </w:tcPr>
          <w:p>
            <w:pPr>
              <w:spacing w:line="360" w:lineRule="auto"/>
              <w:rPr>
                <w:rFonts w:ascii="宋体" w:hAnsi="宋体"/>
                <w:sz w:val="22"/>
                <w:szCs w:val="22"/>
              </w:rPr>
            </w:pPr>
          </w:p>
        </w:tc>
        <w:tc>
          <w:tcPr>
            <w:tcW w:w="1232" w:type="dxa"/>
            <w:shd w:val="clear" w:color="auto" w:fill="auto"/>
          </w:tcPr>
          <w:p>
            <w:pPr>
              <w:spacing w:line="360" w:lineRule="auto"/>
              <w:rPr>
                <w:rFonts w:ascii="宋体" w:hAnsi="宋体"/>
                <w:sz w:val="22"/>
                <w:szCs w:val="22"/>
              </w:rPr>
            </w:pPr>
          </w:p>
        </w:tc>
        <w:tc>
          <w:tcPr>
            <w:tcW w:w="928" w:type="dxa"/>
            <w:shd w:val="clear" w:color="auto" w:fill="E6E6E6"/>
          </w:tcPr>
          <w:p>
            <w:pPr>
              <w:spacing w:line="360" w:lineRule="auto"/>
              <w:rPr>
                <w:rFonts w:ascii="宋体" w:hAnsi="宋体"/>
                <w:sz w:val="22"/>
                <w:szCs w:val="22"/>
              </w:rPr>
            </w:pPr>
          </w:p>
        </w:tc>
        <w:tc>
          <w:tcPr>
            <w:tcW w:w="1152" w:type="dxa"/>
            <w:shd w:val="clear" w:color="auto" w:fill="auto"/>
          </w:tcPr>
          <w:p>
            <w:pPr>
              <w:spacing w:line="360" w:lineRule="auto"/>
              <w:rPr>
                <w:rFonts w:ascii="宋体" w:hAnsi="宋体"/>
                <w:sz w:val="22"/>
                <w:szCs w:val="22"/>
              </w:rPr>
            </w:pPr>
          </w:p>
        </w:tc>
        <w:tc>
          <w:tcPr>
            <w:tcW w:w="1260" w:type="dxa"/>
            <w:shd w:val="clear" w:color="auto" w:fill="auto"/>
          </w:tcPr>
          <w:p>
            <w:pPr>
              <w:spacing w:line="360" w:lineRule="auto"/>
              <w:rPr>
                <w:rFonts w:ascii="宋体" w:hAnsi="宋体"/>
                <w:sz w:val="22"/>
                <w:szCs w:val="22"/>
              </w:rPr>
            </w:pPr>
          </w:p>
        </w:tc>
        <w:tc>
          <w:tcPr>
            <w:tcW w:w="1080" w:type="dxa"/>
            <w:shd w:val="clear" w:color="auto" w:fill="E6E6E6"/>
          </w:tcPr>
          <w:p>
            <w:pPr>
              <w:spacing w:line="360" w:lineRule="auto"/>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其中：捐赠收入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1</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2763911.4</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6240552.6</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9004464.00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353800.18</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3184201.58</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3538001.76</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会费收入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提供服务收入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3</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商品销售收入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4</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政府补助收入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5</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投资收益</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6</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其他收入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9</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2653.24</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2653.24</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93121.02</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93121.02</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收入合计</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11</w:t>
            </w:r>
          </w:p>
        </w:tc>
        <w:tc>
          <w:tcPr>
            <w:tcW w:w="1236" w:type="dxa"/>
            <w:shd w:val="clear" w:color="auto" w:fill="E6E6E6"/>
          </w:tcPr>
          <w:p>
            <w:pPr>
              <w:spacing w:line="360" w:lineRule="auto"/>
              <w:jc w:val="left"/>
              <w:rPr>
                <w:rFonts w:ascii="宋体" w:hAnsi="宋体"/>
                <w:sz w:val="22"/>
                <w:szCs w:val="22"/>
              </w:rPr>
            </w:pPr>
            <w:r>
              <w:rPr>
                <w:rFonts w:ascii="宋体" w:hAnsi="宋体"/>
                <w:sz w:val="22"/>
                <w:szCs w:val="22"/>
              </w:rPr>
              <w:t>2766564.64</w:t>
            </w:r>
          </w:p>
        </w:tc>
        <w:tc>
          <w:tcPr>
            <w:tcW w:w="1232" w:type="dxa"/>
            <w:shd w:val="clear" w:color="auto" w:fill="E6E6E6"/>
          </w:tcPr>
          <w:p>
            <w:pPr>
              <w:spacing w:line="360" w:lineRule="auto"/>
              <w:jc w:val="left"/>
              <w:rPr>
                <w:rFonts w:ascii="宋体" w:hAnsi="宋体"/>
                <w:sz w:val="22"/>
                <w:szCs w:val="22"/>
              </w:rPr>
            </w:pPr>
            <w:r>
              <w:rPr>
                <w:rFonts w:ascii="宋体" w:hAnsi="宋体"/>
                <w:sz w:val="22"/>
                <w:szCs w:val="22"/>
              </w:rPr>
              <w:t>6240552.60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9007117.24</w:t>
            </w:r>
          </w:p>
        </w:tc>
        <w:tc>
          <w:tcPr>
            <w:tcW w:w="1152" w:type="dxa"/>
            <w:shd w:val="clear" w:color="auto" w:fill="E6E6E6"/>
          </w:tcPr>
          <w:p>
            <w:pPr>
              <w:spacing w:line="360" w:lineRule="auto"/>
              <w:jc w:val="left"/>
              <w:rPr>
                <w:rFonts w:ascii="宋体" w:hAnsi="宋体"/>
                <w:sz w:val="22"/>
                <w:szCs w:val="22"/>
              </w:rPr>
            </w:pPr>
            <w:r>
              <w:rPr>
                <w:rFonts w:ascii="宋体" w:hAnsi="宋体"/>
                <w:sz w:val="22"/>
                <w:szCs w:val="22"/>
              </w:rPr>
              <w:t>446921.20</w:t>
            </w:r>
          </w:p>
        </w:tc>
        <w:tc>
          <w:tcPr>
            <w:tcW w:w="1260" w:type="dxa"/>
            <w:shd w:val="clear" w:color="auto" w:fill="E6E6E6"/>
          </w:tcPr>
          <w:p>
            <w:pPr>
              <w:spacing w:line="360" w:lineRule="auto"/>
              <w:jc w:val="left"/>
              <w:rPr>
                <w:rFonts w:ascii="宋体" w:hAnsi="宋体"/>
                <w:sz w:val="22"/>
                <w:szCs w:val="22"/>
              </w:rPr>
            </w:pPr>
            <w:r>
              <w:rPr>
                <w:rFonts w:ascii="宋体" w:hAnsi="宋体"/>
                <w:sz w:val="22"/>
                <w:szCs w:val="22"/>
              </w:rPr>
              <w:t>3184201.58</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3631122.78</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二、费  用</w:t>
            </w:r>
          </w:p>
        </w:tc>
        <w:tc>
          <w:tcPr>
            <w:tcW w:w="664" w:type="dxa"/>
            <w:shd w:val="clear" w:color="auto" w:fill="auto"/>
            <w:vAlign w:val="center"/>
          </w:tcPr>
          <w:p>
            <w:pPr>
              <w:spacing w:line="360" w:lineRule="auto"/>
              <w:jc w:val="left"/>
              <w:rPr>
                <w:rFonts w:ascii="宋体" w:hAnsi="宋体"/>
                <w:sz w:val="22"/>
                <w:szCs w:val="22"/>
              </w:rPr>
            </w:pPr>
          </w:p>
        </w:tc>
        <w:tc>
          <w:tcPr>
            <w:tcW w:w="1236" w:type="dxa"/>
            <w:shd w:val="clear" w:color="auto" w:fill="auto"/>
          </w:tcPr>
          <w:p>
            <w:pPr>
              <w:spacing w:line="360" w:lineRule="auto"/>
              <w:jc w:val="left"/>
              <w:rPr>
                <w:rFonts w:ascii="宋体" w:hAnsi="宋体"/>
                <w:sz w:val="22"/>
                <w:szCs w:val="22"/>
              </w:rPr>
            </w:pPr>
          </w:p>
        </w:tc>
        <w:tc>
          <w:tcPr>
            <w:tcW w:w="1232" w:type="dxa"/>
            <w:shd w:val="clear" w:color="auto" w:fill="auto"/>
          </w:tcPr>
          <w:p>
            <w:pPr>
              <w:spacing w:line="360" w:lineRule="auto"/>
              <w:jc w:val="left"/>
              <w:rPr>
                <w:rFonts w:ascii="宋体" w:hAnsi="宋体"/>
                <w:sz w:val="22"/>
                <w:szCs w:val="22"/>
              </w:rPr>
            </w:pPr>
          </w:p>
        </w:tc>
        <w:tc>
          <w:tcPr>
            <w:tcW w:w="928" w:type="dxa"/>
            <w:shd w:val="clear" w:color="auto" w:fill="E6E6E6"/>
          </w:tcPr>
          <w:p>
            <w:pPr>
              <w:spacing w:line="360" w:lineRule="auto"/>
              <w:jc w:val="left"/>
              <w:rPr>
                <w:rFonts w:ascii="宋体" w:hAnsi="宋体"/>
                <w:sz w:val="22"/>
                <w:szCs w:val="22"/>
              </w:rPr>
            </w:pPr>
          </w:p>
        </w:tc>
        <w:tc>
          <w:tcPr>
            <w:tcW w:w="1152" w:type="dxa"/>
            <w:shd w:val="clear" w:color="auto" w:fill="auto"/>
          </w:tcPr>
          <w:p>
            <w:pPr>
              <w:spacing w:line="360" w:lineRule="auto"/>
              <w:jc w:val="left"/>
              <w:rPr>
                <w:rFonts w:ascii="宋体" w:hAnsi="宋体"/>
                <w:sz w:val="22"/>
                <w:szCs w:val="22"/>
              </w:rPr>
            </w:pPr>
          </w:p>
        </w:tc>
        <w:tc>
          <w:tcPr>
            <w:tcW w:w="1260" w:type="dxa"/>
            <w:shd w:val="clear" w:color="auto" w:fill="auto"/>
          </w:tcPr>
          <w:p>
            <w:pPr>
              <w:spacing w:line="360" w:lineRule="auto"/>
              <w:jc w:val="left"/>
              <w:rPr>
                <w:rFonts w:ascii="宋体" w:hAnsi="宋体"/>
                <w:sz w:val="22"/>
                <w:szCs w:val="22"/>
              </w:rPr>
            </w:pPr>
          </w:p>
        </w:tc>
        <w:tc>
          <w:tcPr>
            <w:tcW w:w="1080" w:type="dxa"/>
            <w:shd w:val="clear" w:color="auto" w:fill="E6E6E6"/>
          </w:tcPr>
          <w:p>
            <w:pPr>
              <w:spacing w:line="360" w:lineRule="auto"/>
              <w:jc w:val="left"/>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（一）业务活动成本</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12</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50777</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902790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953567.00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874824</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2116249.89</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2991073.89</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（二）管理费用</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21</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170151.63</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170151.63</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483441.78</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483441.78</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（三）筹资费用</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24</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1636</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1636.00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（四）其他费用</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28</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费用合计</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35</w:t>
            </w:r>
          </w:p>
        </w:tc>
        <w:tc>
          <w:tcPr>
            <w:tcW w:w="1236" w:type="dxa"/>
            <w:shd w:val="clear" w:color="auto" w:fill="E6E6E6"/>
          </w:tcPr>
          <w:p>
            <w:pPr>
              <w:spacing w:line="360" w:lineRule="auto"/>
              <w:jc w:val="left"/>
              <w:rPr>
                <w:rFonts w:ascii="宋体" w:hAnsi="宋体"/>
                <w:sz w:val="22"/>
                <w:szCs w:val="22"/>
              </w:rPr>
            </w:pPr>
            <w:r>
              <w:rPr>
                <w:rFonts w:ascii="宋体" w:hAnsi="宋体"/>
                <w:sz w:val="22"/>
                <w:szCs w:val="22"/>
              </w:rPr>
              <w:t>222564.63</w:t>
            </w:r>
          </w:p>
        </w:tc>
        <w:tc>
          <w:tcPr>
            <w:tcW w:w="1232" w:type="dxa"/>
            <w:shd w:val="clear" w:color="auto" w:fill="E6E6E6"/>
          </w:tcPr>
          <w:p>
            <w:pPr>
              <w:spacing w:line="360" w:lineRule="auto"/>
              <w:jc w:val="left"/>
              <w:rPr>
                <w:rFonts w:ascii="宋体" w:hAnsi="宋体"/>
                <w:sz w:val="22"/>
                <w:szCs w:val="22"/>
              </w:rPr>
            </w:pPr>
            <w:r>
              <w:rPr>
                <w:rFonts w:ascii="宋体" w:hAnsi="宋体"/>
                <w:sz w:val="22"/>
                <w:szCs w:val="22"/>
              </w:rPr>
              <w:t>902790.00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1125354.63</w:t>
            </w:r>
          </w:p>
        </w:tc>
        <w:tc>
          <w:tcPr>
            <w:tcW w:w="1152" w:type="dxa"/>
            <w:shd w:val="clear" w:color="auto" w:fill="E6E6E6"/>
          </w:tcPr>
          <w:p>
            <w:pPr>
              <w:spacing w:line="360" w:lineRule="auto"/>
              <w:jc w:val="left"/>
              <w:rPr>
                <w:rFonts w:ascii="宋体" w:hAnsi="宋体"/>
                <w:sz w:val="22"/>
                <w:szCs w:val="22"/>
              </w:rPr>
            </w:pPr>
            <w:r>
              <w:rPr>
                <w:rFonts w:ascii="宋体" w:hAnsi="宋体"/>
                <w:sz w:val="22"/>
                <w:szCs w:val="22"/>
              </w:rPr>
              <w:t>1358265.78</w:t>
            </w:r>
          </w:p>
        </w:tc>
        <w:tc>
          <w:tcPr>
            <w:tcW w:w="1260" w:type="dxa"/>
            <w:shd w:val="clear" w:color="auto" w:fill="E6E6E6"/>
          </w:tcPr>
          <w:p>
            <w:pPr>
              <w:spacing w:line="360" w:lineRule="auto"/>
              <w:jc w:val="left"/>
              <w:rPr>
                <w:rFonts w:ascii="宋体" w:hAnsi="宋体"/>
                <w:sz w:val="22"/>
                <w:szCs w:val="22"/>
              </w:rPr>
            </w:pPr>
            <w:r>
              <w:rPr>
                <w:rFonts w:ascii="宋体" w:hAnsi="宋体"/>
                <w:sz w:val="22"/>
                <w:szCs w:val="22"/>
              </w:rPr>
              <w:t>2116249.89</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3474515.67</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三、限定性净资产转为非限定性净资产</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40</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902790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-902790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2116249.89</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-2116249.89</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四、净资产变动额</w:t>
            </w:r>
            <w:r>
              <w:rPr>
                <w:rStyle w:val="20"/>
                <w:rFonts w:hint="eastAsia"/>
                <w:sz w:val="22"/>
                <w:szCs w:val="22"/>
              </w:rPr>
              <w:t>（若为净资产减少额，以“-”号填列）</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45</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3446790.01</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4434972.6</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7881762.61</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1204905.31</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-1048298.2</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156607.11</w:t>
            </w:r>
          </w:p>
        </w:tc>
      </w:tr>
    </w:tbl>
    <w:p>
      <w:pPr>
        <w:spacing w:line="360" w:lineRule="auto"/>
        <w:rPr>
          <w:rFonts w:ascii="宋体" w:hAnsi="宋体"/>
          <w:b/>
          <w:bCs/>
          <w:color w:val="FF0000"/>
          <w:sz w:val="22"/>
          <w:szCs w:val="22"/>
        </w:rPr>
      </w:pPr>
      <w:r>
        <w:rPr>
          <w:rFonts w:hint="eastAsia" w:ascii="宋体" w:hAnsi="宋体"/>
          <w:b/>
          <w:bCs/>
          <w:color w:val="FF0000"/>
          <w:sz w:val="22"/>
          <w:szCs w:val="22"/>
        </w:rPr>
        <w:t>说明：银行存款利息计入其他收入，业务活动成本包括公益事业支出和其他支出。</w:t>
      </w:r>
    </w:p>
    <w:p>
      <w:pPr>
        <w:spacing w:line="360" w:lineRule="exact"/>
        <w:jc w:val="center"/>
        <w:rPr>
          <w:rFonts w:ascii="宋体" w:hAnsi="宋体"/>
          <w:b/>
          <w:szCs w:val="21"/>
        </w:rPr>
      </w:pPr>
      <w:r>
        <w:rPr>
          <w:rFonts w:hint="eastAsia" w:ascii="宋体" w:hAnsi="宋体"/>
          <w:b/>
          <w:szCs w:val="21"/>
        </w:rPr>
        <w:t>（三）现金流量表</w:t>
      </w:r>
    </w:p>
    <w:p>
      <w:pPr>
        <w:spacing w:line="360" w:lineRule="auto"/>
        <w:jc w:val="center"/>
        <w:rPr>
          <w:rFonts w:ascii="宋体" w:hAnsi="宋体"/>
          <w:sz w:val="22"/>
          <w:szCs w:val="22"/>
        </w:rPr>
      </w:pPr>
      <w:r>
        <w:rPr>
          <w:rFonts w:ascii="宋体" w:hAnsi="宋体" w:eastAsia="宋体" w:cs="宋体"/>
          <w:color w:val="auto"/>
          <w:sz w:val="22"/>
        </w:rPr>
        <w:t>编制单位：北京金穗公益基金会           2019年度                     单位：人民币元</w:t>
      </w:r>
    </w:p>
    <w:tbl>
      <w:tblPr>
        <w:tblStyle w:val="14"/>
        <w:tblW w:w="0" w:type="auto"/>
        <w:tblInd w:w="0" w:type="dxa"/>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
      <w:tblGrid>
        <w:gridCol w:w="5970"/>
        <w:gridCol w:w="720"/>
        <w:gridCol w:w="3060"/>
      </w:tblGrid>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jc w:val="center"/>
              <w:rPr>
                <w:rFonts w:ascii="宋体" w:hAnsi="宋体"/>
                <w:sz w:val="22"/>
                <w:szCs w:val="22"/>
              </w:rPr>
            </w:pPr>
            <w:r>
              <w:rPr>
                <w:rFonts w:hint="eastAsia" w:ascii="宋体" w:hAnsi="宋体"/>
                <w:sz w:val="22"/>
                <w:szCs w:val="22"/>
              </w:rPr>
              <w:t>项  目</w:t>
            </w:r>
          </w:p>
        </w:tc>
        <w:tc>
          <w:tcPr>
            <w:tcW w:w="720" w:type="dxa"/>
          </w:tcPr>
          <w:p>
            <w:pPr>
              <w:autoSpaceDE w:val="0"/>
              <w:autoSpaceDN w:val="0"/>
              <w:jc w:val="center"/>
              <w:rPr>
                <w:rFonts w:ascii="宋体" w:hAnsi="宋体"/>
                <w:sz w:val="22"/>
                <w:szCs w:val="22"/>
              </w:rPr>
            </w:pPr>
            <w:r>
              <w:rPr>
                <w:rFonts w:hint="eastAsia" w:ascii="宋体" w:hAnsi="宋体"/>
                <w:sz w:val="22"/>
                <w:szCs w:val="22"/>
              </w:rPr>
              <w:t>行次</w:t>
            </w:r>
          </w:p>
        </w:tc>
        <w:tc>
          <w:tcPr>
            <w:tcW w:w="3060" w:type="dxa"/>
          </w:tcPr>
          <w:p>
            <w:pPr>
              <w:autoSpaceDE w:val="0"/>
              <w:autoSpaceDN w:val="0"/>
              <w:jc w:val="center"/>
              <w:rPr>
                <w:rFonts w:ascii="宋体" w:hAnsi="宋体"/>
                <w:sz w:val="22"/>
                <w:szCs w:val="22"/>
              </w:rPr>
            </w:pPr>
            <w:r>
              <w:rPr>
                <w:rFonts w:hint="eastAsia" w:ascii="宋体" w:hAnsi="宋体"/>
                <w:sz w:val="22"/>
                <w:szCs w:val="22"/>
              </w:rPr>
              <w:t>金  额</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一、业务活动产生的现金流量：</w:t>
            </w:r>
          </w:p>
        </w:tc>
        <w:tc>
          <w:tcPr>
            <w:tcW w:w="720" w:type="dxa"/>
          </w:tcPr>
          <w:p>
            <w:pPr>
              <w:autoSpaceDE w:val="0"/>
              <w:autoSpaceDN w:val="0"/>
              <w:jc w:val="center"/>
              <w:rPr>
                <w:rFonts w:ascii="宋体" w:hAnsi="宋体"/>
                <w:sz w:val="22"/>
                <w:szCs w:val="22"/>
              </w:rPr>
            </w:pPr>
          </w:p>
        </w:tc>
        <w:tc>
          <w:tcPr>
            <w:tcW w:w="3060" w:type="dxa"/>
          </w:tcPr>
          <w:p>
            <w:pPr>
              <w:autoSpaceDE w:val="0"/>
              <w:autoSpaceDN w:val="0"/>
              <w:jc w:val="center"/>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接受捐赠收到的现金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w:t>
            </w:r>
          </w:p>
        </w:tc>
        <w:tc>
          <w:tcPr>
            <w:tcW w:w="3060" w:type="dxa"/>
          </w:tcPr>
          <w:p>
            <w:pPr>
              <w:autoSpaceDE w:val="0"/>
              <w:autoSpaceDN w:val="0"/>
              <w:jc w:val="center"/>
              <w:rPr>
                <w:rFonts w:ascii="宋体" w:hAnsi="宋体"/>
                <w:sz w:val="22"/>
                <w:szCs w:val="22"/>
              </w:rPr>
            </w:pPr>
            <w:r>
              <w:rPr>
                <w:rFonts w:ascii="宋体" w:hAnsi="宋体"/>
                <w:sz w:val="22"/>
                <w:szCs w:val="22"/>
              </w:rPr>
              <w:t>3538001.76</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收取会费收到的现金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2</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提供服务收到的现金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销售商品收到的现金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4</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政府补助收到的现金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收到的其他与业务活动有关的现金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8</w:t>
            </w:r>
          </w:p>
        </w:tc>
        <w:tc>
          <w:tcPr>
            <w:tcW w:w="3060" w:type="dxa"/>
          </w:tcPr>
          <w:p>
            <w:pPr>
              <w:autoSpaceDE w:val="0"/>
              <w:autoSpaceDN w:val="0"/>
              <w:jc w:val="center"/>
              <w:rPr>
                <w:rFonts w:ascii="宋体" w:hAnsi="宋体"/>
                <w:sz w:val="22"/>
                <w:szCs w:val="22"/>
              </w:rPr>
            </w:pPr>
            <w:r>
              <w:rPr>
                <w:rFonts w:ascii="宋体" w:hAnsi="宋体"/>
                <w:sz w:val="22"/>
                <w:szCs w:val="22"/>
              </w:rPr>
              <w:t>32331.6</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FFFFFF"/>
          </w:tcPr>
          <w:p>
            <w:pPr>
              <w:tabs>
                <w:tab w:val="left" w:pos="210"/>
                <w:tab w:val="center" w:pos="330"/>
              </w:tabs>
              <w:autoSpaceDE w:val="0"/>
              <w:autoSpaceDN w:val="0"/>
              <w:jc w:val="left"/>
              <w:rPr>
                <w:rFonts w:ascii="宋体" w:hAnsi="宋体"/>
                <w:sz w:val="22"/>
                <w:szCs w:val="22"/>
              </w:rPr>
            </w:pPr>
            <w:r>
              <w:rPr>
                <w:rFonts w:ascii="宋体" w:hAnsi="宋体"/>
                <w:sz w:val="22"/>
                <w:szCs w:val="22"/>
              </w:rPr>
              <w:tab/>
            </w:r>
            <w:r>
              <w:rPr>
                <w:rFonts w:ascii="宋体" w:hAnsi="宋体"/>
                <w:sz w:val="22"/>
                <w:szCs w:val="22"/>
              </w:rPr>
              <w:tab/>
            </w:r>
            <w:r>
              <w:rPr>
                <w:rFonts w:hint="eastAsia" w:ascii="宋体" w:hAnsi="宋体"/>
                <w:sz w:val="22"/>
                <w:szCs w:val="22"/>
              </w:rPr>
              <w:t>13</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3570333.36</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提供捐赠或者资助支付的现金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14</w:t>
            </w:r>
          </w:p>
        </w:tc>
        <w:tc>
          <w:tcPr>
            <w:tcW w:w="3060" w:type="dxa"/>
          </w:tcPr>
          <w:p>
            <w:pPr>
              <w:autoSpaceDE w:val="0"/>
              <w:autoSpaceDN w:val="0"/>
              <w:jc w:val="center"/>
              <w:rPr>
                <w:rFonts w:ascii="宋体" w:hAnsi="宋体"/>
                <w:sz w:val="22"/>
                <w:szCs w:val="22"/>
              </w:rPr>
            </w:pPr>
            <w:r>
              <w:rPr>
                <w:rFonts w:ascii="宋体" w:hAnsi="宋体"/>
                <w:sz w:val="22"/>
                <w:szCs w:val="22"/>
              </w:rPr>
              <w:t>2841200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支付给员工以及为员工支付的现金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15</w:t>
            </w:r>
          </w:p>
        </w:tc>
        <w:tc>
          <w:tcPr>
            <w:tcW w:w="3060" w:type="dxa"/>
          </w:tcPr>
          <w:p>
            <w:pPr>
              <w:autoSpaceDE w:val="0"/>
              <w:autoSpaceDN w:val="0"/>
              <w:jc w:val="center"/>
              <w:rPr>
                <w:rFonts w:ascii="宋体" w:hAnsi="宋体"/>
                <w:sz w:val="22"/>
                <w:szCs w:val="22"/>
              </w:rPr>
            </w:pPr>
            <w:r>
              <w:rPr>
                <w:rFonts w:ascii="宋体" w:hAnsi="宋体"/>
                <w:sz w:val="22"/>
                <w:szCs w:val="22"/>
              </w:rPr>
              <w:t>368479.13</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购买商品、接受服务支付的现金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16</w:t>
            </w:r>
          </w:p>
        </w:tc>
        <w:tc>
          <w:tcPr>
            <w:tcW w:w="3060" w:type="dxa"/>
          </w:tcPr>
          <w:p>
            <w:pPr>
              <w:autoSpaceDE w:val="0"/>
              <w:autoSpaceDN w:val="0"/>
              <w:jc w:val="center"/>
              <w:rPr>
                <w:rFonts w:ascii="宋体" w:hAnsi="宋体"/>
                <w:sz w:val="22"/>
                <w:szCs w:val="22"/>
              </w:rPr>
            </w:pPr>
            <w:r>
              <w:rPr>
                <w:rFonts w:ascii="宋体" w:hAnsi="宋体"/>
                <w:sz w:val="22"/>
                <w:szCs w:val="22"/>
              </w:rPr>
              <w:t>142266.73</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支付的其他与业务活动有关的现金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19</w:t>
            </w:r>
          </w:p>
        </w:tc>
        <w:tc>
          <w:tcPr>
            <w:tcW w:w="3060" w:type="dxa"/>
          </w:tcPr>
          <w:p>
            <w:pPr>
              <w:autoSpaceDE w:val="0"/>
              <w:autoSpaceDN w:val="0"/>
              <w:jc w:val="center"/>
              <w:rPr>
                <w:rFonts w:ascii="宋体" w:hAnsi="宋体"/>
                <w:sz w:val="22"/>
                <w:szCs w:val="22"/>
              </w:rPr>
            </w:pPr>
            <w:r>
              <w:rPr>
                <w:rFonts w:ascii="宋体" w:hAnsi="宋体"/>
                <w:sz w:val="22"/>
                <w:szCs w:val="22"/>
              </w:rPr>
              <w:t>5989251.71</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23</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9341197.57</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jc w:val="left"/>
              <w:rPr>
                <w:rFonts w:ascii="宋体" w:hAnsi="宋体"/>
                <w:sz w:val="22"/>
                <w:szCs w:val="22"/>
              </w:rPr>
            </w:pPr>
            <w:r>
              <w:rPr>
                <w:rFonts w:hint="eastAsia" w:ascii="宋体" w:hAnsi="宋体"/>
                <w:sz w:val="22"/>
                <w:szCs w:val="22"/>
              </w:rPr>
              <w:t>业务活动产生的现金流量净额</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24</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-5770864.21</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二、投资活动产生的现金流量：</w:t>
            </w:r>
          </w:p>
        </w:tc>
        <w:tc>
          <w:tcPr>
            <w:tcW w:w="720" w:type="dxa"/>
          </w:tcPr>
          <w:p>
            <w:pPr>
              <w:autoSpaceDE w:val="0"/>
              <w:autoSpaceDN w:val="0"/>
              <w:jc w:val="center"/>
              <w:rPr>
                <w:rFonts w:ascii="宋体" w:hAnsi="宋体"/>
                <w:sz w:val="22"/>
                <w:szCs w:val="22"/>
              </w:rPr>
            </w:pPr>
          </w:p>
        </w:tc>
        <w:tc>
          <w:tcPr>
            <w:tcW w:w="3060" w:type="dxa"/>
          </w:tcPr>
          <w:p>
            <w:pPr>
              <w:autoSpaceDE w:val="0"/>
              <w:autoSpaceDN w:val="0"/>
              <w:jc w:val="center"/>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收回投资所收到的现金 </w:t>
            </w:r>
          </w:p>
        </w:tc>
        <w:tc>
          <w:tcPr>
            <w:tcW w:w="720" w:type="dxa"/>
          </w:tcPr>
          <w:p>
            <w:pPr>
              <w:autoSpaceDE w:val="0"/>
              <w:autoSpaceDN w:val="0"/>
              <w:jc w:val="center"/>
              <w:rPr>
                <w:rFonts w:ascii="宋体" w:hAnsi="宋体"/>
                <w:sz w:val="22"/>
                <w:szCs w:val="22"/>
              </w:rPr>
            </w:pPr>
            <w:r>
              <w:rPr>
                <w:rFonts w:hint="eastAsia" w:ascii="宋体" w:hAnsi="宋体"/>
                <w:sz w:val="22"/>
                <w:szCs w:val="22"/>
              </w:rPr>
              <w:t>25</w:t>
            </w:r>
          </w:p>
        </w:tc>
        <w:tc>
          <w:tcPr>
            <w:tcW w:w="3060" w:type="dxa"/>
          </w:tcPr>
          <w:p>
            <w:pPr>
              <w:autoSpaceDE w:val="0"/>
              <w:autoSpaceDN w:val="0"/>
              <w:jc w:val="center"/>
              <w:rPr>
                <w:rFonts w:ascii="宋体" w:hAnsi="宋体"/>
                <w:sz w:val="22"/>
                <w:szCs w:val="22"/>
              </w:rPr>
            </w:pPr>
            <w:r>
              <w:rPr>
                <w:rFonts w:ascii="宋体" w:hAnsi="宋体"/>
                <w:sz w:val="22"/>
                <w:szCs w:val="22"/>
              </w:rPr>
              <w:t>3000000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取得投资收益所收到的现金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26</w:t>
            </w:r>
          </w:p>
        </w:tc>
        <w:tc>
          <w:tcPr>
            <w:tcW w:w="3060" w:type="dxa"/>
          </w:tcPr>
          <w:p>
            <w:pPr>
              <w:autoSpaceDE w:val="0"/>
              <w:autoSpaceDN w:val="0"/>
              <w:jc w:val="center"/>
              <w:rPr>
                <w:rFonts w:ascii="宋体" w:hAnsi="宋体"/>
                <w:sz w:val="22"/>
                <w:szCs w:val="22"/>
              </w:rPr>
            </w:pPr>
            <w:r>
              <w:rPr>
                <w:rFonts w:ascii="宋体" w:hAnsi="宋体"/>
                <w:sz w:val="22"/>
                <w:szCs w:val="22"/>
              </w:rPr>
              <w:t>66218.8</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处置固定资产和无形资产所收回的现金</w:t>
            </w:r>
          </w:p>
        </w:tc>
        <w:tc>
          <w:tcPr>
            <w:tcW w:w="720" w:type="dxa"/>
          </w:tcPr>
          <w:p>
            <w:pPr>
              <w:autoSpaceDE w:val="0"/>
              <w:autoSpaceDN w:val="0"/>
              <w:jc w:val="center"/>
              <w:rPr>
                <w:rFonts w:ascii="宋体" w:hAnsi="宋体"/>
                <w:sz w:val="22"/>
                <w:szCs w:val="22"/>
              </w:rPr>
            </w:pPr>
            <w:r>
              <w:rPr>
                <w:rFonts w:hint="eastAsia" w:ascii="宋体" w:hAnsi="宋体"/>
                <w:sz w:val="22"/>
                <w:szCs w:val="22"/>
              </w:rPr>
              <w:t>27</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收到的其他与投资活动有关的现金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30</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34</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3066218.80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购建固定资产和无形资产所支付的现金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对外投资所支付的现金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36</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支付的其他与投资活动有关的现金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39</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43</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jc w:val="left"/>
              <w:rPr>
                <w:rFonts w:ascii="宋体" w:hAnsi="宋体"/>
                <w:sz w:val="22"/>
                <w:szCs w:val="22"/>
              </w:rPr>
            </w:pPr>
            <w:r>
              <w:rPr>
                <w:rFonts w:hint="eastAsia" w:ascii="宋体" w:hAnsi="宋体"/>
                <w:sz w:val="22"/>
                <w:szCs w:val="22"/>
              </w:rPr>
              <w:t>投资活动产生的现金流量净额</w:t>
            </w:r>
          </w:p>
        </w:tc>
        <w:tc>
          <w:tcPr>
            <w:tcW w:w="720" w:type="dxa"/>
          </w:tcPr>
          <w:p>
            <w:pPr>
              <w:autoSpaceDE w:val="0"/>
              <w:autoSpaceDN w:val="0"/>
              <w:jc w:val="center"/>
              <w:rPr>
                <w:rFonts w:ascii="宋体" w:hAnsi="宋体"/>
                <w:sz w:val="22"/>
                <w:szCs w:val="22"/>
              </w:rPr>
            </w:pPr>
            <w:r>
              <w:rPr>
                <w:rFonts w:hint="eastAsia" w:ascii="宋体" w:hAnsi="宋体"/>
                <w:sz w:val="22"/>
                <w:szCs w:val="22"/>
              </w:rPr>
              <w:t>44</w:t>
            </w:r>
          </w:p>
        </w:tc>
        <w:tc>
          <w:tcPr>
            <w:tcW w:w="3060" w:type="dxa"/>
          </w:tcPr>
          <w:p>
            <w:pPr>
              <w:autoSpaceDE w:val="0"/>
              <w:autoSpaceDN w:val="0"/>
              <w:jc w:val="center"/>
              <w:rPr>
                <w:rFonts w:ascii="宋体" w:hAnsi="宋体"/>
                <w:sz w:val="22"/>
                <w:szCs w:val="22"/>
              </w:rPr>
            </w:pPr>
            <w:r>
              <w:rPr>
                <w:rFonts w:ascii="宋体" w:hAnsi="宋体"/>
                <w:sz w:val="22"/>
                <w:szCs w:val="22"/>
              </w:rPr>
              <w:t>3066218.80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三、筹资活动产生的现金流量：</w:t>
            </w:r>
          </w:p>
        </w:tc>
        <w:tc>
          <w:tcPr>
            <w:tcW w:w="720" w:type="dxa"/>
          </w:tcPr>
          <w:p>
            <w:pPr>
              <w:autoSpaceDE w:val="0"/>
              <w:autoSpaceDN w:val="0"/>
              <w:jc w:val="center"/>
              <w:rPr>
                <w:rFonts w:ascii="宋体" w:hAnsi="宋体"/>
                <w:sz w:val="22"/>
                <w:szCs w:val="22"/>
              </w:rPr>
            </w:pPr>
          </w:p>
        </w:tc>
        <w:tc>
          <w:tcPr>
            <w:tcW w:w="3060" w:type="dxa"/>
          </w:tcPr>
          <w:p>
            <w:pPr>
              <w:autoSpaceDE w:val="0"/>
              <w:autoSpaceDN w:val="0"/>
              <w:jc w:val="center"/>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借款所收到的现金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45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收到的其他与筹资活动有关的现金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48</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50</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偿还借款所支付的现金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51</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偿付利息所支付的现金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52</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支付的其他与筹资活动有关的现金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58</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jc w:val="left"/>
              <w:rPr>
                <w:rFonts w:ascii="宋体" w:hAnsi="宋体"/>
                <w:sz w:val="22"/>
                <w:szCs w:val="22"/>
              </w:rPr>
            </w:pPr>
            <w:r>
              <w:rPr>
                <w:rFonts w:hint="eastAsia" w:ascii="宋体" w:hAnsi="宋体"/>
                <w:sz w:val="22"/>
                <w:szCs w:val="22"/>
              </w:rPr>
              <w:t>筹资活动产生的现金流量净额</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59</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四、汇率变动对现金的影响额</w:t>
            </w:r>
          </w:p>
        </w:tc>
        <w:tc>
          <w:tcPr>
            <w:tcW w:w="720" w:type="dxa"/>
          </w:tcPr>
          <w:p>
            <w:pPr>
              <w:autoSpaceDE w:val="0"/>
              <w:autoSpaceDN w:val="0"/>
              <w:jc w:val="center"/>
              <w:rPr>
                <w:rFonts w:ascii="宋体" w:hAnsi="宋体"/>
                <w:sz w:val="22"/>
                <w:szCs w:val="22"/>
              </w:rPr>
            </w:pPr>
            <w:r>
              <w:rPr>
                <w:rFonts w:hint="eastAsia" w:ascii="宋体" w:hAnsi="宋体"/>
                <w:sz w:val="22"/>
                <w:szCs w:val="22"/>
              </w:rPr>
              <w:t>60</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五、现金及现金等价物净增加额</w:t>
            </w:r>
          </w:p>
        </w:tc>
        <w:tc>
          <w:tcPr>
            <w:tcW w:w="720" w:type="dxa"/>
          </w:tcPr>
          <w:p>
            <w:pPr>
              <w:autoSpaceDE w:val="0"/>
              <w:autoSpaceDN w:val="0"/>
              <w:jc w:val="center"/>
              <w:rPr>
                <w:rFonts w:ascii="宋体" w:hAnsi="宋体"/>
                <w:sz w:val="22"/>
                <w:szCs w:val="22"/>
              </w:rPr>
            </w:pPr>
            <w:r>
              <w:rPr>
                <w:rFonts w:hint="eastAsia" w:ascii="宋体" w:hAnsi="宋体"/>
                <w:sz w:val="22"/>
                <w:szCs w:val="22"/>
              </w:rPr>
              <w:t>61</w:t>
            </w:r>
          </w:p>
        </w:tc>
        <w:tc>
          <w:tcPr>
            <w:tcW w:w="3060" w:type="dxa"/>
          </w:tcPr>
          <w:p>
            <w:pPr>
              <w:autoSpaceDE w:val="0"/>
              <w:autoSpaceDN w:val="0"/>
              <w:jc w:val="center"/>
              <w:rPr>
                <w:rFonts w:ascii="宋体" w:hAnsi="宋体"/>
                <w:sz w:val="22"/>
                <w:szCs w:val="22"/>
              </w:rPr>
            </w:pPr>
            <w:r>
              <w:rPr>
                <w:rFonts w:ascii="宋体" w:hAnsi="宋体"/>
                <w:sz w:val="22"/>
                <w:szCs w:val="22"/>
              </w:rPr>
              <w:t>-2704645.41</w:t>
            </w:r>
          </w:p>
        </w:tc>
      </w:tr>
    </w:tbl>
    <w:p>
      <w:pPr>
        <w:spacing w:before="156" w:beforeLines="50"/>
        <w:rPr>
          <w:rFonts w:ascii="宋体" w:hAnsi="宋体" w:cs="黑体"/>
          <w:bCs/>
          <w:snapToGrid w:val="0"/>
          <w:sz w:val="22"/>
          <w:szCs w:val="22"/>
        </w:rPr>
      </w:pPr>
    </w:p>
    <w:p>
      <w:pPr>
        <w:spacing w:before="156" w:beforeLines="50"/>
        <w:rPr>
          <w:rFonts w:asciiTheme="minorEastAsia" w:hAnsiTheme="minorEastAsia" w:eastAsiaTheme="minorEastAsia"/>
          <w:b/>
          <w:sz w:val="22"/>
          <w:szCs w:val="22"/>
        </w:rPr>
      </w:pPr>
      <w:r>
        <w:rPr>
          <w:rFonts w:hint="eastAsia" w:cs="宋体" w:asciiTheme="minorEastAsia" w:hAnsiTheme="minorEastAsia" w:eastAsiaTheme="minorEastAsia"/>
          <w:b/>
          <w:sz w:val="22"/>
          <w:szCs w:val="22"/>
        </w:rPr>
        <w:t>五、接受监督管理的情况</w:t>
      </w:r>
    </w:p>
    <w:tbl>
      <w:tblPr>
        <w:tblStyle w:val="14"/>
        <w:tblW w:w="831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1758"/>
        <w:gridCol w:w="1705"/>
        <w:gridCol w:w="1704"/>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2" w:type="dxa"/>
            <w:gridSpan w:val="5"/>
          </w:tcPr>
          <w:p>
            <w:pPr>
              <w:spacing w:before="156" w:beforeLines="50"/>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(一)年检年报情况：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544" w:type="dxa"/>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年度</w:t>
            </w:r>
          </w:p>
        </w:tc>
        <w:tc>
          <w:tcPr>
            <w:tcW w:w="1758"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2015年</w:t>
            </w:r>
          </w:p>
        </w:tc>
        <w:tc>
          <w:tcPr>
            <w:tcW w:w="1705"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2016年</w:t>
            </w:r>
          </w:p>
        </w:tc>
        <w:tc>
          <w:tcPr>
            <w:tcW w:w="1704"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2017年</w:t>
            </w:r>
          </w:p>
        </w:tc>
        <w:tc>
          <w:tcPr>
            <w:tcW w:w="1601"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44" w:type="dxa"/>
          </w:tcPr>
          <w:p>
            <w:pPr>
              <w:spacing w:before="156" w:beforeLines="50"/>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检查结论</w:t>
            </w:r>
          </w:p>
        </w:tc>
        <w:tc>
          <w:tcPr>
            <w:tcW w:w="1758"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尚未成立</w:t>
            </w:r>
          </w:p>
        </w:tc>
        <w:tc>
          <w:tcPr>
            <w:tcW w:w="1705"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尚未成立</w:t>
            </w:r>
          </w:p>
        </w:tc>
        <w:tc>
          <w:tcPr>
            <w:tcW w:w="1704"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尚未成立</w:t>
            </w:r>
          </w:p>
        </w:tc>
        <w:tc>
          <w:tcPr>
            <w:tcW w:w="1601"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合格</w:t>
            </w:r>
          </w:p>
        </w:tc>
      </w:tr>
    </w:tbl>
    <w:p>
      <w:pPr>
        <w:spacing w:before="156" w:beforeLines="5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（检查结论应填写：“尚未成立”、“合格”、“基本合格”、“不合格”、“未按规定申报”、“未出结论”，“登记认定为慈善组织，履行了ⅩⅩ年度报告义务”）</w:t>
      </w:r>
    </w:p>
    <w:tbl>
      <w:tblPr>
        <w:tblStyle w:val="14"/>
        <w:tblW w:w="8312" w:type="dxa"/>
        <w:tblInd w:w="106" w:type="dxa"/>
        <w:tblLayout w:type="fixed"/>
        <w:tblCellMar>
          <w:top w:w="0" w:type="dxa"/>
          <w:left w:w="108" w:type="dxa"/>
          <w:bottom w:w="0" w:type="dxa"/>
          <w:right w:w="108" w:type="dxa"/>
        </w:tblCellMar>
      </w:tblPr>
      <w:tblGrid>
        <w:gridCol w:w="4155"/>
        <w:gridCol w:w="4157"/>
      </w:tblGrid>
      <w:tr>
        <w:tblPrEx>
          <w:tblCellMar>
            <w:top w:w="0" w:type="dxa"/>
            <w:left w:w="108" w:type="dxa"/>
            <w:bottom w:w="0" w:type="dxa"/>
            <w:right w:w="108" w:type="dxa"/>
          </w:tblCellMar>
        </w:tblPrEx>
        <w:tc>
          <w:tcPr>
            <w:tcW w:w="415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sz w:val="22"/>
                <w:szCs w:val="22"/>
              </w:rPr>
              <w:t>(二)评估情况：</w:t>
            </w:r>
          </w:p>
        </w:tc>
        <w:tc>
          <w:tcPr>
            <w:tcW w:w="4157" w:type="dxa"/>
          </w:tcPr>
          <w:p>
            <w:pPr>
              <w:spacing w:before="156" w:beforeLines="50"/>
              <w:jc w:val="left"/>
              <w:rPr>
                <w:rFonts w:asciiTheme="minorEastAsia" w:hAnsiTheme="minorEastAsia" w:eastAsiaTheme="minorEastAsia"/>
                <w:sz w:val="22"/>
                <w:szCs w:val="22"/>
              </w:rPr>
            </w:pPr>
          </w:p>
        </w:tc>
      </w:tr>
      <w:tr>
        <w:tblPrEx>
          <w:tblCellMar>
            <w:top w:w="0" w:type="dxa"/>
            <w:left w:w="108" w:type="dxa"/>
            <w:bottom w:w="0" w:type="dxa"/>
            <w:right w:w="108" w:type="dxa"/>
          </w:tblCellMar>
        </w:tblPrEx>
        <w:trPr>
          <w:trHeight w:val="581" w:hRule="atLeast"/>
        </w:trPr>
        <w:tc>
          <w:tcPr>
            <w:tcW w:w="8312" w:type="dxa"/>
            <w:gridSpan w:val="2"/>
          </w:tcPr>
          <w:p>
            <w:pPr>
              <w:spacing w:before="156" w:beforeLines="50"/>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 A、尚未参加评估 〇 B、评估等级有效期已过</w:t>
            </w:r>
          </w:p>
        </w:tc>
      </w:tr>
      <w:tr>
        <w:tc>
          <w:tcPr>
            <w:tcW w:w="8312" w:type="dxa"/>
            <w:gridSpan w:val="2"/>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C、已通过社会组织评估，评估等级为，有效期自年至年。</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38" w:tblpY="80"/>
        <w:tblOverlap w:val="never"/>
        <w:tblW w:w="8275" w:type="dxa"/>
        <w:tblInd w:w="0" w:type="dxa"/>
        <w:tblLayout w:type="fixed"/>
        <w:tblCellMar>
          <w:top w:w="0" w:type="dxa"/>
          <w:left w:w="108" w:type="dxa"/>
          <w:bottom w:w="0" w:type="dxa"/>
          <w:right w:w="108" w:type="dxa"/>
        </w:tblCellMar>
      </w:tblPr>
      <w:tblGrid>
        <w:gridCol w:w="1645"/>
        <w:gridCol w:w="1293"/>
        <w:gridCol w:w="1559"/>
        <w:gridCol w:w="1410"/>
        <w:gridCol w:w="2368"/>
      </w:tblGrid>
      <w:tr>
        <w:tblPrEx>
          <w:tblCellMar>
            <w:top w:w="0" w:type="dxa"/>
            <w:left w:w="108" w:type="dxa"/>
            <w:bottom w:w="0" w:type="dxa"/>
            <w:right w:w="108" w:type="dxa"/>
          </w:tblCellMar>
        </w:tblPrEx>
        <w:tc>
          <w:tcPr>
            <w:tcW w:w="8275" w:type="dxa"/>
            <w:gridSpan w:val="5"/>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(三)行政处罚情况</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c>
          <w:tcPr>
            <w:tcW w:w="8275" w:type="dxa"/>
            <w:gridSpan w:val="5"/>
            <w:tcBorders>
              <w:bottom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本基金是否受到过行政处罚？□ 是 ☑ 否</w:t>
            </w:r>
          </w:p>
        </w:tc>
      </w:tr>
      <w:tr>
        <w:tblPrEx>
          <w:tblCellMar>
            <w:top w:w="0" w:type="dxa"/>
            <w:left w:w="108" w:type="dxa"/>
            <w:bottom w:w="0" w:type="dxa"/>
            <w:right w:w="108" w:type="dxa"/>
          </w:tblCellMar>
        </w:tblPrEx>
        <w:tc>
          <w:tcPr>
            <w:tcW w:w="8275" w:type="dxa"/>
            <w:gridSpan w:val="5"/>
            <w:tcBorders>
              <w:top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如选“是”,请填写下表</w:t>
            </w:r>
            <w:r>
              <w:rPr>
                <w:rFonts w:hint="eastAsia" w:cs="宋体" w:asciiTheme="minorEastAsia" w:hAnsiTheme="minorEastAsia" w:eastAsiaTheme="minorEastAsia"/>
                <w:color w:val="000000"/>
                <w:kern w:val="0"/>
                <w:sz w:val="22"/>
                <w:szCs w:val="22"/>
              </w:rPr>
              <w:t>：</w:t>
            </w:r>
          </w:p>
        </w:tc>
      </w:tr>
      <w:tr>
        <w:tblPrEx>
          <w:tblCellMar>
            <w:top w:w="0" w:type="dxa"/>
            <w:left w:w="108" w:type="dxa"/>
            <w:bottom w:w="0" w:type="dxa"/>
            <w:right w:w="108" w:type="dxa"/>
          </w:tblCellMar>
        </w:tblPrEx>
        <w:tc>
          <w:tcPr>
            <w:tcW w:w="1645"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序号</w:t>
            </w:r>
          </w:p>
        </w:tc>
        <w:tc>
          <w:tcPr>
            <w:tcW w:w="1293"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行政处罚种类</w:t>
            </w:r>
          </w:p>
        </w:tc>
        <w:tc>
          <w:tcPr>
            <w:tcW w:w="1559"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行政处罚实施机关</w:t>
            </w:r>
          </w:p>
        </w:tc>
        <w:tc>
          <w:tcPr>
            <w:tcW w:w="1410"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行政处罚时间</w:t>
            </w:r>
          </w:p>
        </w:tc>
        <w:tc>
          <w:tcPr>
            <w:tcW w:w="2368"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违法行为</w:t>
            </w:r>
          </w:p>
        </w:tc>
      </w:tr>
      <w:tr>
        <w:tblPrEx>
          <w:tblCellMar>
            <w:top w:w="0" w:type="dxa"/>
            <w:left w:w="108" w:type="dxa"/>
            <w:bottom w:w="0" w:type="dxa"/>
            <w:right w:w="108" w:type="dxa"/>
          </w:tblCellMar>
        </w:tblPrEx>
        <w:tc>
          <w:tcPr>
            <w:tcW w:w="164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1</w:t>
            </w:r>
          </w:p>
        </w:tc>
        <w:tc>
          <w:tcPr>
            <w:tcW w:w="1293" w:type="dxa"/>
          </w:tcPr>
          <w:p>
            <w:pPr>
              <w:spacing w:before="156" w:beforeLines="50"/>
              <w:jc w:val="left"/>
              <w:rPr>
                <w:rFonts w:asciiTheme="minorEastAsia" w:hAnsiTheme="minorEastAsia" w:eastAsiaTheme="minorEastAsia"/>
                <w:sz w:val="22"/>
                <w:szCs w:val="22"/>
              </w:rPr>
            </w:pPr>
          </w:p>
        </w:tc>
        <w:tc>
          <w:tcPr>
            <w:tcW w:w="1559" w:type="dxa"/>
          </w:tcPr>
          <w:p>
            <w:pPr>
              <w:spacing w:before="156" w:beforeLines="50"/>
              <w:jc w:val="left"/>
              <w:rPr>
                <w:rFonts w:asciiTheme="minorEastAsia" w:hAnsiTheme="minorEastAsia" w:eastAsiaTheme="minorEastAsia"/>
                <w:sz w:val="22"/>
                <w:szCs w:val="22"/>
              </w:rPr>
            </w:pPr>
          </w:p>
        </w:tc>
        <w:tc>
          <w:tcPr>
            <w:tcW w:w="1410" w:type="dxa"/>
          </w:tcPr>
          <w:p>
            <w:pPr>
              <w:spacing w:before="156" w:beforeLines="50"/>
              <w:jc w:val="left"/>
              <w:rPr>
                <w:rFonts w:asciiTheme="minorEastAsia" w:hAnsiTheme="minorEastAsia" w:eastAsiaTheme="minorEastAsia"/>
                <w:sz w:val="22"/>
                <w:szCs w:val="22"/>
              </w:rPr>
            </w:pPr>
          </w:p>
        </w:tc>
        <w:tc>
          <w:tcPr>
            <w:tcW w:w="2368" w:type="dxa"/>
          </w:tcPr>
          <w:p>
            <w:pPr>
              <w:spacing w:before="156" w:beforeLines="50"/>
              <w:jc w:val="left"/>
              <w:rPr>
                <w:rFonts w:asciiTheme="minorEastAsia" w:hAnsiTheme="minorEastAsia" w:eastAsiaTheme="minorEastAsia"/>
                <w:sz w:val="22"/>
                <w:szCs w:val="22"/>
              </w:rPr>
            </w:pP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38" w:tblpY="80"/>
        <w:tblOverlap w:val="never"/>
        <w:tblW w:w="8275" w:type="dxa"/>
        <w:tblInd w:w="0" w:type="dxa"/>
        <w:tblLayout w:type="fixed"/>
        <w:tblCellMar>
          <w:top w:w="0" w:type="dxa"/>
          <w:left w:w="108" w:type="dxa"/>
          <w:bottom w:w="0" w:type="dxa"/>
          <w:right w:w="108" w:type="dxa"/>
        </w:tblCellMar>
      </w:tblPr>
      <w:tblGrid>
        <w:gridCol w:w="1645"/>
        <w:gridCol w:w="1293"/>
        <w:gridCol w:w="851"/>
        <w:gridCol w:w="1559"/>
        <w:gridCol w:w="2927"/>
      </w:tblGrid>
      <w:tr>
        <w:tblPrEx>
          <w:tblCellMar>
            <w:top w:w="0" w:type="dxa"/>
            <w:left w:w="108" w:type="dxa"/>
            <w:bottom w:w="0" w:type="dxa"/>
            <w:right w:w="108" w:type="dxa"/>
          </w:tblCellMar>
        </w:tblPrEx>
        <w:tc>
          <w:tcPr>
            <w:tcW w:w="8275" w:type="dxa"/>
            <w:gridSpan w:val="5"/>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(四)信用信息情况</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c>
          <w:tcPr>
            <w:tcW w:w="8275" w:type="dxa"/>
            <w:gridSpan w:val="5"/>
            <w:tcBorders>
              <w:bottom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本基金是否被列入活动异常名录或严重违法失信名单？□ 是 ☑ 否</w:t>
            </w:r>
          </w:p>
        </w:tc>
      </w:tr>
      <w:tr>
        <w:tblPrEx>
          <w:tblCellMar>
            <w:top w:w="0" w:type="dxa"/>
            <w:left w:w="108" w:type="dxa"/>
            <w:bottom w:w="0" w:type="dxa"/>
            <w:right w:w="108" w:type="dxa"/>
          </w:tblCellMar>
        </w:tblPrEx>
        <w:tc>
          <w:tcPr>
            <w:tcW w:w="8275" w:type="dxa"/>
            <w:gridSpan w:val="5"/>
            <w:tcBorders>
              <w:top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如选“是”,请填写下表</w:t>
            </w:r>
            <w:r>
              <w:rPr>
                <w:rFonts w:hint="eastAsia" w:cs="宋体" w:asciiTheme="minorEastAsia" w:hAnsiTheme="minorEastAsia" w:eastAsiaTheme="minorEastAsia"/>
                <w:color w:val="000000"/>
                <w:kern w:val="0"/>
                <w:sz w:val="22"/>
                <w:szCs w:val="22"/>
              </w:rPr>
              <w:t>：</w:t>
            </w:r>
          </w:p>
        </w:tc>
      </w:tr>
      <w:tr>
        <w:tblPrEx>
          <w:tblCellMar>
            <w:top w:w="0" w:type="dxa"/>
            <w:left w:w="108" w:type="dxa"/>
            <w:bottom w:w="0" w:type="dxa"/>
            <w:right w:w="108" w:type="dxa"/>
          </w:tblCellMar>
        </w:tblPrEx>
        <w:tc>
          <w:tcPr>
            <w:tcW w:w="1645"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序号</w:t>
            </w:r>
          </w:p>
        </w:tc>
        <w:tc>
          <w:tcPr>
            <w:tcW w:w="1293"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列入时间</w:t>
            </w:r>
          </w:p>
        </w:tc>
        <w:tc>
          <w:tcPr>
            <w:tcW w:w="851"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列入事由</w:t>
            </w:r>
          </w:p>
        </w:tc>
        <w:tc>
          <w:tcPr>
            <w:tcW w:w="1559"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移出时间</w:t>
            </w:r>
          </w:p>
        </w:tc>
        <w:tc>
          <w:tcPr>
            <w:tcW w:w="2927"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移出事由</w:t>
            </w:r>
          </w:p>
        </w:tc>
      </w:tr>
      <w:tr>
        <w:tblPrEx>
          <w:tblCellMar>
            <w:top w:w="0" w:type="dxa"/>
            <w:left w:w="108" w:type="dxa"/>
            <w:bottom w:w="0" w:type="dxa"/>
            <w:right w:w="108" w:type="dxa"/>
          </w:tblCellMar>
        </w:tblPrEx>
        <w:tc>
          <w:tcPr>
            <w:tcW w:w="164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1</w:t>
            </w:r>
          </w:p>
        </w:tc>
        <w:tc>
          <w:tcPr>
            <w:tcW w:w="1293" w:type="dxa"/>
          </w:tcPr>
          <w:p>
            <w:pPr>
              <w:spacing w:before="156" w:beforeLines="50"/>
              <w:jc w:val="left"/>
              <w:rPr>
                <w:rFonts w:asciiTheme="minorEastAsia" w:hAnsiTheme="minorEastAsia" w:eastAsiaTheme="minorEastAsia"/>
                <w:sz w:val="22"/>
                <w:szCs w:val="22"/>
              </w:rPr>
            </w:pPr>
          </w:p>
        </w:tc>
        <w:tc>
          <w:tcPr>
            <w:tcW w:w="851" w:type="dxa"/>
          </w:tcPr>
          <w:p>
            <w:pPr>
              <w:spacing w:before="156" w:beforeLines="50"/>
              <w:jc w:val="left"/>
              <w:rPr>
                <w:rFonts w:asciiTheme="minorEastAsia" w:hAnsiTheme="minorEastAsia" w:eastAsiaTheme="minorEastAsia"/>
                <w:sz w:val="22"/>
                <w:szCs w:val="22"/>
              </w:rPr>
            </w:pPr>
          </w:p>
        </w:tc>
        <w:tc>
          <w:tcPr>
            <w:tcW w:w="1559" w:type="dxa"/>
          </w:tcPr>
          <w:p>
            <w:pPr>
              <w:spacing w:before="156" w:beforeLines="50"/>
              <w:jc w:val="left"/>
              <w:rPr>
                <w:rFonts w:asciiTheme="minorEastAsia" w:hAnsiTheme="minorEastAsia" w:eastAsiaTheme="minorEastAsia"/>
                <w:sz w:val="22"/>
                <w:szCs w:val="22"/>
              </w:rPr>
            </w:pPr>
          </w:p>
        </w:tc>
        <w:tc>
          <w:tcPr>
            <w:tcW w:w="2927" w:type="dxa"/>
          </w:tcPr>
          <w:p>
            <w:pPr>
              <w:spacing w:before="156" w:beforeLines="50"/>
              <w:jc w:val="left"/>
              <w:rPr>
                <w:rFonts w:asciiTheme="minorEastAsia" w:hAnsiTheme="minorEastAsia" w:eastAsiaTheme="minorEastAsia"/>
                <w:sz w:val="22"/>
                <w:szCs w:val="22"/>
              </w:rPr>
            </w:pP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13" w:tblpY="-56"/>
        <w:tblOverlap w:val="never"/>
        <w:tblW w:w="8300" w:type="dxa"/>
        <w:tblInd w:w="0" w:type="dxa"/>
        <w:tblLayout w:type="fixed"/>
        <w:tblCellMar>
          <w:top w:w="0" w:type="dxa"/>
          <w:left w:w="108" w:type="dxa"/>
          <w:bottom w:w="0" w:type="dxa"/>
          <w:right w:w="108" w:type="dxa"/>
        </w:tblCellMar>
      </w:tblPr>
      <w:tblGrid>
        <w:gridCol w:w="8300"/>
      </w:tblGrid>
      <w:tr>
        <w:tblPrEx>
          <w:tblCellMar>
            <w:top w:w="0" w:type="dxa"/>
            <w:left w:w="108" w:type="dxa"/>
            <w:bottom w:w="0" w:type="dxa"/>
            <w:right w:w="108" w:type="dxa"/>
          </w:tblCellMar>
        </w:tblPrEx>
        <w:tc>
          <w:tcPr>
            <w:tcW w:w="8300" w:type="dxa"/>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(五)整改情况</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rPr>
          <w:trHeight w:val="705" w:hRule="atLeast"/>
        </w:trPr>
        <w:tc>
          <w:tcPr>
            <w:tcW w:w="8300" w:type="dxa"/>
            <w:tcBorders>
              <w:bottom w:val="nil"/>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登记管理机关在2017年度检查和年度报告工作中是否向本基金会发出责令整改通知书或改进建议书？☑ 是 □ 否</w:t>
            </w:r>
          </w:p>
        </w:tc>
      </w:tr>
      <w:tr>
        <w:tblPrEx>
          <w:tblCellMar>
            <w:top w:w="0" w:type="dxa"/>
            <w:left w:w="108" w:type="dxa"/>
            <w:bottom w:w="0" w:type="dxa"/>
            <w:right w:w="108" w:type="dxa"/>
          </w:tblCellMar>
        </w:tblPrEx>
        <w:trPr>
          <w:trHeight w:val="705" w:hRule="atLeast"/>
        </w:trPr>
        <w:tc>
          <w:tcPr>
            <w:tcW w:w="8300" w:type="dxa"/>
            <w:tcBorders>
              <w:top w:val="nil"/>
            </w:tcBorders>
          </w:tcPr>
          <w:p>
            <w:pPr>
              <w:spacing w:before="156" w:beforeLines="5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如选“是”，请详细说明针对责令整改通知书或改进建议书中提出的问题都采取了哪些整改措施</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c>
          <w:tcPr>
            <w:tcW w:w="8300" w:type="dxa"/>
          </w:tcPr>
          <w:p>
            <w:pPr>
              <w:spacing w:before="156" w:beforeLines="50"/>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2019年4月北京市民政局的同志，指出我单位设立“大病救助”专项基金，合理开展大病互助活动与今穗健康管理有限公司签订《大病救助专项基金》合作的行为违反了《基金会管理条例》第二十五条第一款、第二十七条第二款的规定，依法责令我（单位）于2019年6月30日之前改正，（退还金穗大病专项基金余款）并下发了责令改正通知书，具体整改措施如下：一、我会按约定时间于2019年6月28日余款2402414.18元退还金穗大病专项基金（北京今穗健康管理有限公司共转入5859115.76元，其中限定5273204.18元为专项基金款项，非限定585911.58元为基金会行政办公支出管理费，资助支出共计2870790元，结余2402414.18元）。二、立即组织基金会工作人员认真学习《中华人民共和国慈善法》和《基金会管理条例》等法律法规。三、根据现有资金情况，按照章程规定的宗旨和业务范围，选取北京周边贫困家庭，资助贫困家庭、贫困老人改善生活；资助贫困学生就学、贫困患者救助等帮扶工作。同时接受民政部门的监督和检查。</w:t>
            </w:r>
          </w:p>
          <w:p>
            <w:pPr>
              <w:spacing w:before="156" w:beforeLines="50"/>
              <w:rPr>
                <w:rFonts w:cs="宋体" w:asciiTheme="minorEastAsia" w:hAnsiTheme="minorEastAsia" w:eastAsiaTheme="minorEastAsia"/>
                <w:color w:val="000000"/>
                <w:kern w:val="0"/>
                <w:sz w:val="22"/>
                <w:szCs w:val="22"/>
              </w:rPr>
            </w:pPr>
          </w:p>
        </w:tc>
      </w:tr>
    </w:tbl>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rPr>
          <w:rFonts w:asciiTheme="minorEastAsia" w:hAnsiTheme="minorEastAsia" w:eastAsiaTheme="minorEastAsia"/>
          <w:sz w:val="22"/>
          <w:szCs w:val="22"/>
        </w:rPr>
      </w:pPr>
    </w:p>
    <w:p>
      <w:pPr>
        <w:rPr>
          <w:rFonts w:asciiTheme="minorEastAsia" w:hAnsiTheme="minorEastAsia" w:eastAsiaTheme="minorEastAsia"/>
          <w:sz w:val="22"/>
          <w:szCs w:val="22"/>
        </w:rPr>
      </w:pPr>
    </w:p>
    <w:p>
      <w:pPr>
        <w:spacing w:before="156" w:beforeLines="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六、履行信息公开义务情况</w:t>
      </w:r>
    </w:p>
    <w:p>
      <w:pPr>
        <w:tabs>
          <w:tab w:val="left" w:pos="418"/>
        </w:tabs>
        <w:ind w:right="-105" w:rightChars="-50"/>
        <w:rPr>
          <w:rFonts w:asciiTheme="minorEastAsia" w:hAnsiTheme="minorEastAsia" w:eastAsiaTheme="minorEastAsia"/>
          <w:b/>
          <w:color w:val="000000" w:themeColor="text1"/>
          <w:sz w:val="24"/>
          <w:szCs w:val="22"/>
          <w14:textFill>
            <w14:solidFill>
              <w14:schemeClr w14:val="tx1"/>
            </w14:solidFill>
          </w14:textFill>
        </w:rPr>
      </w:pPr>
      <w:r>
        <w:rPr>
          <w:rFonts w:hint="eastAsia" w:asciiTheme="minorEastAsia" w:hAnsiTheme="minorEastAsia" w:eastAsiaTheme="minorEastAsia"/>
          <w:b/>
          <w:color w:val="000000" w:themeColor="text1"/>
          <w:sz w:val="24"/>
          <w:szCs w:val="22"/>
          <w14:textFill>
            <w14:solidFill>
              <w14:schemeClr w14:val="tx1"/>
            </w14:solidFill>
          </w14:textFill>
        </w:rPr>
        <w:t>（一）公开基本信息</w:t>
      </w:r>
    </w:p>
    <w:tbl>
      <w:tblPr>
        <w:tblStyle w:val="14"/>
        <w:tblW w:w="0" w:type="auto"/>
        <w:tblInd w:w="0" w:type="dxa"/>
        <w:tblLayout w:type="autofit"/>
        <w:tblCellMar>
          <w:top w:w="0" w:type="dxa"/>
          <w:left w:w="108" w:type="dxa"/>
          <w:bottom w:w="0" w:type="dxa"/>
          <w:right w:w="108" w:type="dxa"/>
        </w:tblCellMar>
      </w:tblPr>
      <w:tblGrid>
        <w:gridCol w:w="2338"/>
        <w:gridCol w:w="3261"/>
        <w:gridCol w:w="2697"/>
      </w:tblGrid>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（1）章程</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 xml:space="preserve">公示媒体：北京金穗公益基金会网站 </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（2）理事、监事</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公示媒体：北京金穗公益基金会网站</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（3）重要关联方</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公示媒体：北京金穗公益基金会网站</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（4）内部制度（信息公开制度、项目管理制度、财务和资产管理制度）</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公示媒体：北京金穗公益基金会网站</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（5）上一年年度工作报告全文</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公示媒体：北京金穗公益基金会网站</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（6）公益慈善项目信息</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公示媒体：北京金穗公益基金会网站</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（7）慈善信托信息</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公示媒体：北京金穗公益基金会网站</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（8）重大资产变动情况、重大投资情况</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公示媒体：北京金穗公益基金会网站</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（9）重大交易或者资金往来情况</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公示媒体：北京金穗公益基金会网站</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（10）关联交易情况</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公示媒体：北京金穗公益基金会网站</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（11）其他情况</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公示媒体：北京金穗公益基金会网站</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bl>
    <w:p>
      <w:pPr>
        <w:rPr>
          <w:rFonts w:asciiTheme="minorEastAsia" w:hAnsiTheme="minorEastAsia" w:eastAsiaTheme="minorEastAsia"/>
          <w:sz w:val="22"/>
          <w:szCs w:val="22"/>
        </w:rPr>
      </w:pPr>
    </w:p>
    <w:p/>
    <w:p>
      <w:pPr>
        <w:spacing w:before="156" w:beforeLines="50"/>
        <w:jc w:val="center"/>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七、监事意见（签名由本人手签）</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5000" w:type="pct"/>
            <w:tcBorders>
              <w:bottom w:val="nil"/>
            </w:tcBorders>
          </w:tcPr>
          <w:p>
            <w:pPr>
              <w:spacing w:before="156" w:beforeLines="50"/>
              <w:rPr>
                <w:rFonts w:ascii="宋体" w:hAnsi="宋体" w:eastAsia="宋体"/>
                <w:sz w:val="22"/>
                <w:szCs w:val="22"/>
              </w:rPr>
            </w:pPr>
            <w:r>
              <w:rPr>
                <w:rFonts w:hint="eastAsia" w:ascii="宋体" w:hAnsi="宋体" w:eastAsia="宋体"/>
                <w:sz w:val="22"/>
                <w:szCs w:val="22"/>
              </w:rPr>
              <w:t>监事：王永平</w:t>
            </w:r>
            <w:r>
              <w:rPr>
                <w:rFonts w:hint="eastAsia" w:ascii="宋体" w:hAnsi="宋体" w:eastAsia="宋体"/>
                <w:sz w:val="22"/>
                <w:szCs w:val="22"/>
              </w:rPr>
              <w:cr/>
            </w:r>
            <w:r>
              <w:rPr>
                <w:rFonts w:hint="eastAsia" w:ascii="宋体" w:hAnsi="宋体" w:eastAsia="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trPr>
        <w:tc>
          <w:tcPr>
            <w:tcW w:w="5000" w:type="pct"/>
            <w:tcBorders>
              <w:top w:val="nil"/>
              <w:bottom w:val="nil"/>
            </w:tcBorders>
          </w:tcPr>
          <w:p>
            <w:pPr>
              <w:spacing w:before="156" w:beforeLines="50"/>
              <w:rPr>
                <w:rFonts w:ascii="宋体" w:hAnsi="宋体" w:eastAsia="宋体"/>
                <w:sz w:val="22"/>
                <w:szCs w:val="22"/>
              </w:rPr>
            </w:pPr>
            <w:r>
              <w:rPr>
                <w:rFonts w:hint="eastAsia" w:ascii="宋体" w:hAnsi="宋体" w:eastAsia="宋体"/>
                <w:sz w:val="22"/>
                <w:szCs w:val="22"/>
              </w:rPr>
              <w:t xml:space="preserve">意见： 基金会主动接受主管部门监管，积极进行文件报备和信息披露。2019年9月进行了法人变更，并邀请北京神州会计师事务所进行了离任审计。2019年基金会项目资金支出严格按照宗旨和业务范围内的规定，全部勇于理事会确定的扶贫慈善和救助项目，取得了良好的社会效益。聘请北京神州会计师事务所对基金会2019年财务状况进行审计，并出具了无保留意见的专项审计报告，客观公允真实的反映了基金会的财务状况，符合有关规定。基金会工作有序开展活动，财务状况良好，符合基金宗旨。  </w:t>
            </w:r>
            <w:r>
              <w:rPr>
                <w:rFonts w:hint="eastAsia" w:ascii="宋体" w:hAnsi="宋体" w:eastAsia="宋体"/>
                <w:sz w:val="22"/>
                <w:szCs w:val="22"/>
              </w:rPr>
              <w:cr/>
            </w:r>
            <w:r>
              <w:rPr>
                <w:rFonts w:hint="eastAsia" w:ascii="宋体" w:hAnsi="宋体" w:eastAsia="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00" w:type="pct"/>
            <w:tcBorders>
              <w:top w:val="nil"/>
              <w:bottom w:val="nil"/>
            </w:tcBorders>
          </w:tcPr>
          <w:p>
            <w:pPr>
              <w:spacing w:before="156" w:beforeLines="50"/>
              <w:rPr>
                <w:rFonts w:ascii="宋体" w:hAnsi="宋体" w:eastAsia="宋体"/>
                <w:sz w:val="22"/>
                <w:szCs w:val="22"/>
              </w:rPr>
            </w:pPr>
            <w:r>
              <w:rPr>
                <w:rFonts w:hint="eastAsia" w:ascii="宋体" w:hAnsi="宋体" w:eastAsia="宋体"/>
                <w:sz w:val="22"/>
                <w:szCs w:val="22"/>
              </w:rPr>
              <w:t xml:space="preserve">签名： 王永平 </w:t>
            </w:r>
            <w:r>
              <w:rPr>
                <w:rFonts w:hint="eastAsia" w:ascii="宋体" w:hAnsi="宋体" w:eastAsia="宋体"/>
                <w:sz w:val="22"/>
                <w:szCs w:val="22"/>
              </w:rPr>
              <w:cr/>
            </w:r>
            <w:r>
              <w:rPr>
                <w:rFonts w:hint="eastAsia" w:ascii="宋体" w:hAnsi="宋体" w:eastAsia="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000" w:type="pct"/>
            <w:tcBorders>
              <w:top w:val="nil"/>
              <w:bottom w:val="nil"/>
            </w:tcBorders>
          </w:tcPr>
          <w:p>
            <w:pPr>
              <w:spacing w:before="156" w:beforeLines="50"/>
              <w:rPr>
                <w:rFonts w:ascii="宋体" w:hAnsi="宋体" w:eastAsia="宋体"/>
                <w:sz w:val="22"/>
                <w:szCs w:val="22"/>
              </w:rPr>
            </w:pPr>
            <w:r>
              <w:rPr>
                <w:rFonts w:hint="eastAsia" w:ascii="宋体" w:hAnsi="宋体" w:eastAsia="宋体"/>
                <w:sz w:val="22"/>
                <w:szCs w:val="22"/>
              </w:rPr>
              <w:t xml:space="preserve">日期： 2020-06-23 </w:t>
            </w:r>
            <w:r>
              <w:rPr>
                <w:rFonts w:hint="eastAsia" w:ascii="宋体" w:hAnsi="宋体" w:eastAsia="宋体"/>
                <w:sz w:val="22"/>
                <w:szCs w:val="22"/>
              </w:rPr>
              <w:cr/>
            </w:r>
            <w:r>
              <w:rPr>
                <w:rFonts w:hint="eastAsia" w:ascii="宋体" w:hAnsi="宋体" w:eastAsia="宋体"/>
                <w:sz w:val="22"/>
                <w:szCs w:val="22"/>
              </w:rPr>
              <w:t>
</w:t>
            </w:r>
          </w:p>
        </w:tc>
      </w:tr>
    </w:tbl>
    <w:p>
      <w:pPr>
        <w:ind w:firstLine="6960" w:firstLineChars="2900"/>
        <w:rPr>
          <w:rFonts w:ascii="黑体" w:hAnsi="宋体" w:eastAsia="黑体"/>
          <w:sz w:val="24"/>
        </w:rPr>
      </w:pPr>
    </w:p>
    <w:p>
      <w:pPr>
        <w:spacing w:line="360" w:lineRule="auto"/>
        <w:jc w:val="center"/>
        <w:rPr>
          <w:b/>
          <w:sz w:val="28"/>
          <w:szCs w:val="28"/>
        </w:rPr>
      </w:pPr>
      <w:bookmarkStart w:id="0" w:name="OLE_LINK5"/>
      <w:bookmarkStart w:id="1" w:name="OLE_LINK6"/>
      <w:r>
        <w:rPr>
          <w:rFonts w:hint="eastAsia"/>
          <w:b/>
          <w:sz w:val="28"/>
          <w:szCs w:val="28"/>
        </w:rPr>
        <w:t>八、业务主管单位</w:t>
      </w:r>
      <w:r>
        <w:rPr>
          <w:b/>
          <w:sz w:val="28"/>
          <w:szCs w:val="28"/>
        </w:rPr>
        <w:t>审查意见</w:t>
      </w:r>
    </w:p>
    <w:p>
      <w:pPr>
        <w:spacing w:line="360" w:lineRule="auto"/>
        <w:jc w:val="center"/>
        <w:rPr>
          <w:b/>
          <w:sz w:val="28"/>
          <w:szCs w:val="28"/>
        </w:rPr>
      </w:pPr>
    </w:p>
    <w:tbl>
      <w:tblPr>
        <w:tblStyle w:val="14"/>
        <w:tblW w:w="8741" w:type="dxa"/>
        <w:tblInd w:w="208"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
      <w:tblGrid>
        <w:gridCol w:w="2622"/>
        <w:gridCol w:w="611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1079" w:hRule="atLeast"/>
        </w:trPr>
        <w:tc>
          <w:tcPr>
            <w:tcW w:w="2622" w:type="dxa"/>
            <w:tcBorders>
              <w:top w:val="single" w:color="auto" w:sz="4" w:space="0"/>
              <w:left w:val="single" w:color="auto" w:sz="4" w:space="0"/>
              <w:bottom w:val="nil"/>
              <w:right w:val="nil"/>
            </w:tcBorders>
            <w:vAlign w:val="center"/>
          </w:tcPr>
          <w:p>
            <w:pPr>
              <w:shd w:val="clear" w:color="auto" w:fill="FFFFFF"/>
              <w:rPr>
                <w:color w:val="000000"/>
                <w:sz w:val="22"/>
                <w:szCs w:val="22"/>
              </w:rPr>
            </w:pPr>
            <w:r>
              <w:rPr>
                <w:rFonts w:hint="eastAsia"/>
                <w:snapToGrid w:val="0"/>
                <w:sz w:val="22"/>
                <w:szCs w:val="22"/>
              </w:rPr>
              <w:t>业务主管单位名称：</w:t>
            </w:r>
          </w:p>
        </w:tc>
        <w:tc>
          <w:tcPr>
            <w:tcW w:w="6119" w:type="dxa"/>
            <w:tcBorders>
              <w:top w:val="single" w:color="auto" w:sz="4" w:space="0"/>
              <w:left w:val="nil"/>
              <w:bottom w:val="nil"/>
              <w:right w:val="single" w:color="auto" w:sz="4" w:space="0"/>
            </w:tcBorders>
            <w:vAlign w:val="center"/>
          </w:tcPr>
          <w:p>
            <w:pPr>
              <w:shd w:val="clear" w:color="auto" w:fill="FFFFFF"/>
              <w:rPr>
                <w:rFonts w:ascii="Monaco" w:hAnsi="Monaco"/>
                <w:color w:val="000000"/>
                <w:sz w:val="22"/>
                <w:szCs w:val="22"/>
              </w:rPr>
            </w:pPr>
            <w:bookmarkStart w:id="2" w:name="OLE_LINK11"/>
            <w:bookmarkEnd w:id="2"/>
            <w:bookmarkStart w:id="3" w:name="OLE_LINK9"/>
            <w:bookmarkEnd w:id="3"/>
            <w:bookmarkStart w:id="4" w:name="OLE_LINK10"/>
            <w:bookmarkEnd w:id="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867" w:hRule="atLeast"/>
        </w:trPr>
        <w:tc>
          <w:tcPr>
            <w:tcW w:w="8741" w:type="dxa"/>
            <w:gridSpan w:val="2"/>
            <w:tcBorders>
              <w:top w:val="nil"/>
              <w:left w:val="single" w:color="auto" w:sz="4" w:space="0"/>
              <w:bottom w:val="nil"/>
              <w:right w:val="single" w:color="auto" w:sz="4" w:space="0"/>
            </w:tcBorders>
            <w:vAlign w:val="center"/>
          </w:tcPr>
          <w:p>
            <w:pPr>
              <w:ind w:right="113"/>
              <w:jc w:val="left"/>
              <w:rPr>
                <w:rFonts w:ascii="宋体" w:hAnsi="宋体"/>
                <w:snapToGrid w:val="0"/>
                <w:sz w:val="22"/>
                <w:szCs w:val="22"/>
              </w:rPr>
            </w:pPr>
            <w:r>
              <w:rPr>
                <w:rFonts w:hint="eastAsia" w:ascii="宋体" w:hAnsi="宋体"/>
                <w:snapToGrid w:val="0"/>
                <w:sz w:val="22"/>
                <w:szCs w:val="22"/>
              </w:rPr>
              <w:t>审查意见：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2122" w:hRule="atLeast"/>
        </w:trPr>
        <w:tc>
          <w:tcPr>
            <w:tcW w:w="8741" w:type="dxa"/>
            <w:gridSpan w:val="2"/>
            <w:tcBorders>
              <w:top w:val="nil"/>
              <w:left w:val="single" w:color="auto" w:sz="4" w:space="0"/>
              <w:bottom w:val="nil"/>
              <w:right w:val="single" w:color="auto" w:sz="4" w:space="0"/>
            </w:tcBorders>
          </w:tcPr>
          <w:p>
            <w:pPr>
              <w:ind w:right="113" w:firstLine="660" w:firstLineChars="300"/>
              <w:jc w:val="left"/>
              <w:rPr>
                <w:rFonts w:ascii="宋体" w:hAnsi="宋体"/>
                <w:snapToGrid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1538" w:hRule="atLeast"/>
        </w:trPr>
        <w:tc>
          <w:tcPr>
            <w:tcW w:w="8741" w:type="dxa"/>
            <w:gridSpan w:val="2"/>
            <w:tcBorders>
              <w:top w:val="nil"/>
              <w:left w:val="single" w:color="auto" w:sz="4" w:space="0"/>
              <w:bottom w:val="single" w:color="auto" w:sz="4" w:space="0"/>
              <w:right w:val="single" w:color="auto" w:sz="4" w:space="0"/>
            </w:tcBorders>
            <w:vAlign w:val="center"/>
          </w:tcPr>
          <w:p>
            <w:pPr>
              <w:ind w:right="113"/>
              <w:jc w:val="left"/>
              <w:rPr>
                <w:rFonts w:ascii="宋体" w:hAnsi="宋体"/>
                <w:b/>
                <w:snapToGrid w:val="0"/>
                <w:sz w:val="22"/>
                <w:szCs w:val="22"/>
              </w:rPr>
            </w:pPr>
            <w:r>
              <w:rPr>
                <w:rFonts w:hint="eastAsia" w:ascii="宋体" w:hAnsi="宋体"/>
                <w:snapToGrid w:val="0"/>
                <w:sz w:val="22"/>
                <w:szCs w:val="22"/>
              </w:rPr>
              <w:t xml:space="preserve">   (印鉴)</w:t>
            </w:r>
            <w:r>
              <w:rPr>
                <w:rFonts w:hint="eastAsia" w:ascii="宋体" w:hAnsi="宋体"/>
                <w:snapToGrid w:val="0"/>
                <w:sz w:val="22"/>
                <w:szCs w:val="22"/>
              </w:rPr>
              <w:tab/>
              <w:t xml:space="preserve">                                                   </w:t>
            </w:r>
            <w:r>
              <w:rPr>
                <w:rFonts w:hint="eastAsia" w:ascii="宋体" w:hAnsi="宋体"/>
                <w:snapToGrid w:val="0"/>
                <w:sz w:val="22"/>
                <w:szCs w:val="22"/>
              </w:rPr>
              <w:cr/>
            </w:r>
            <w:r>
              <w:rPr>
                <w:rFonts w:hint="eastAsia" w:ascii="宋体" w:hAnsi="宋体"/>
                <w:snapToGrid w:val="0"/>
                <w:sz w:val="22"/>
                <w:szCs w:val="22"/>
              </w:rPr>
              <w:t>
</w:t>
            </w:r>
            <w:r>
              <w:rPr>
                <w:rFonts w:hint="eastAsia" w:ascii="宋体" w:hAnsi="宋体"/>
                <w:snapToGrid w:val="0"/>
                <w:sz w:val="22"/>
                <w:szCs w:val="22"/>
              </w:rPr>
              <w:tab/>
            </w:r>
          </w:p>
        </w:tc>
      </w:tr>
      <w:bookmarkEnd w:id="0"/>
      <w:bookmarkEnd w:id="1"/>
    </w:tbl>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Consolas">
    <w:panose1 w:val="020B0609020204030204"/>
    <w:charset w:val="00"/>
    <w:family w:val="auto"/>
    <w:pitch w:val="default"/>
    <w:sig w:usb0="E00006FF" w:usb1="0000FCFF" w:usb2="00000001" w:usb3="00000000" w:csb0="6000019F" w:csb1="DFD70000"/>
  </w:font>
  <w:font w:name="Menlo">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Monaco">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E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5C1D30"/>
    <w:multiLevelType w:val="multilevel"/>
    <w:tmpl w:val="245C1D30"/>
    <w:lvl w:ilvl="0" w:tentative="0">
      <w:start w:val="1"/>
      <w:numFmt w:val="japaneseCounting"/>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0"/>
  <w:displayVerticalDrawingGridEvery w:val="2"/>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yZmNlNWRhOWZiYzE0ZDUyOWQ2Y2YzZDUwM2FjOWQifQ=="/>
  </w:docVars>
  <w:rsids>
    <w:rsidRoot w:val="00172A27"/>
    <w:rsid w:val="00017CCF"/>
    <w:rsid w:val="00022C59"/>
    <w:rsid w:val="000519CC"/>
    <w:rsid w:val="00077013"/>
    <w:rsid w:val="00082438"/>
    <w:rsid w:val="0009064A"/>
    <w:rsid w:val="0009797A"/>
    <w:rsid w:val="000C5C48"/>
    <w:rsid w:val="000D1954"/>
    <w:rsid w:val="000D7DC5"/>
    <w:rsid w:val="001167E1"/>
    <w:rsid w:val="00130C4E"/>
    <w:rsid w:val="00134E7C"/>
    <w:rsid w:val="001407F1"/>
    <w:rsid w:val="00163A11"/>
    <w:rsid w:val="00172A27"/>
    <w:rsid w:val="0017334D"/>
    <w:rsid w:val="001859E7"/>
    <w:rsid w:val="001D0C46"/>
    <w:rsid w:val="001D21D7"/>
    <w:rsid w:val="00226E89"/>
    <w:rsid w:val="00286CCA"/>
    <w:rsid w:val="002B1752"/>
    <w:rsid w:val="002B258A"/>
    <w:rsid w:val="002C2E17"/>
    <w:rsid w:val="002F12E1"/>
    <w:rsid w:val="002F5186"/>
    <w:rsid w:val="00312FF6"/>
    <w:rsid w:val="00334109"/>
    <w:rsid w:val="0033688A"/>
    <w:rsid w:val="0036549A"/>
    <w:rsid w:val="00373C6F"/>
    <w:rsid w:val="003866C8"/>
    <w:rsid w:val="00390F76"/>
    <w:rsid w:val="003A5D53"/>
    <w:rsid w:val="003B0073"/>
    <w:rsid w:val="003B548A"/>
    <w:rsid w:val="003C2CBC"/>
    <w:rsid w:val="003D6268"/>
    <w:rsid w:val="004105E9"/>
    <w:rsid w:val="00441982"/>
    <w:rsid w:val="0045638F"/>
    <w:rsid w:val="0047373B"/>
    <w:rsid w:val="00481929"/>
    <w:rsid w:val="004B22B7"/>
    <w:rsid w:val="004B71BE"/>
    <w:rsid w:val="004E01CB"/>
    <w:rsid w:val="004F1119"/>
    <w:rsid w:val="00516CEE"/>
    <w:rsid w:val="0054765E"/>
    <w:rsid w:val="005864EF"/>
    <w:rsid w:val="005C6A61"/>
    <w:rsid w:val="005D0F66"/>
    <w:rsid w:val="005D548A"/>
    <w:rsid w:val="00614BE9"/>
    <w:rsid w:val="006565ED"/>
    <w:rsid w:val="006814DB"/>
    <w:rsid w:val="00687EFF"/>
    <w:rsid w:val="00697AE1"/>
    <w:rsid w:val="006C7485"/>
    <w:rsid w:val="006E1ED0"/>
    <w:rsid w:val="00725257"/>
    <w:rsid w:val="0074113A"/>
    <w:rsid w:val="0075335D"/>
    <w:rsid w:val="00754CC7"/>
    <w:rsid w:val="00774B32"/>
    <w:rsid w:val="007A0060"/>
    <w:rsid w:val="007E2AFE"/>
    <w:rsid w:val="007E4E29"/>
    <w:rsid w:val="007E5E5B"/>
    <w:rsid w:val="007E7BAF"/>
    <w:rsid w:val="00822E85"/>
    <w:rsid w:val="008452B1"/>
    <w:rsid w:val="00890E7C"/>
    <w:rsid w:val="008E29BD"/>
    <w:rsid w:val="008F14EF"/>
    <w:rsid w:val="008F2F33"/>
    <w:rsid w:val="00922B1B"/>
    <w:rsid w:val="009313DB"/>
    <w:rsid w:val="00961014"/>
    <w:rsid w:val="0096300D"/>
    <w:rsid w:val="00977480"/>
    <w:rsid w:val="009D438B"/>
    <w:rsid w:val="00A03ABB"/>
    <w:rsid w:val="00A430A8"/>
    <w:rsid w:val="00A5009C"/>
    <w:rsid w:val="00A77AED"/>
    <w:rsid w:val="00A867C4"/>
    <w:rsid w:val="00AC4471"/>
    <w:rsid w:val="00AF49C0"/>
    <w:rsid w:val="00B3185F"/>
    <w:rsid w:val="00B51E64"/>
    <w:rsid w:val="00B62AF1"/>
    <w:rsid w:val="00B6788A"/>
    <w:rsid w:val="00B86E67"/>
    <w:rsid w:val="00B93E7C"/>
    <w:rsid w:val="00BF0374"/>
    <w:rsid w:val="00C31FCC"/>
    <w:rsid w:val="00C567D2"/>
    <w:rsid w:val="00C9628B"/>
    <w:rsid w:val="00CA3276"/>
    <w:rsid w:val="00CC30EA"/>
    <w:rsid w:val="00CF6EA3"/>
    <w:rsid w:val="00CF7F2E"/>
    <w:rsid w:val="00D51612"/>
    <w:rsid w:val="00D52EF0"/>
    <w:rsid w:val="00D54AF6"/>
    <w:rsid w:val="00DC0363"/>
    <w:rsid w:val="00DC0E62"/>
    <w:rsid w:val="00DD2708"/>
    <w:rsid w:val="00DD6DBA"/>
    <w:rsid w:val="00DD79FB"/>
    <w:rsid w:val="00E30CE3"/>
    <w:rsid w:val="00E56C5A"/>
    <w:rsid w:val="00E83132"/>
    <w:rsid w:val="00E96422"/>
    <w:rsid w:val="00EC1895"/>
    <w:rsid w:val="00ED23FF"/>
    <w:rsid w:val="00F1118E"/>
    <w:rsid w:val="00F3298B"/>
    <w:rsid w:val="00F728F2"/>
    <w:rsid w:val="00F97C88"/>
    <w:rsid w:val="00FE2D84"/>
    <w:rsid w:val="00FE2F98"/>
    <w:rsid w:val="017560AD"/>
    <w:rsid w:val="07A25ADC"/>
    <w:rsid w:val="0AAC6175"/>
    <w:rsid w:val="120A72E9"/>
    <w:rsid w:val="1592091F"/>
    <w:rsid w:val="174858E3"/>
    <w:rsid w:val="2C2319DE"/>
    <w:rsid w:val="2D317769"/>
    <w:rsid w:val="2DAE4BE9"/>
    <w:rsid w:val="2F2E17DE"/>
    <w:rsid w:val="343E1732"/>
    <w:rsid w:val="35DF53A4"/>
    <w:rsid w:val="384F6BA7"/>
    <w:rsid w:val="3E0957A1"/>
    <w:rsid w:val="43241483"/>
    <w:rsid w:val="47D8574E"/>
    <w:rsid w:val="48995BF3"/>
    <w:rsid w:val="5368329D"/>
    <w:rsid w:val="6815746D"/>
    <w:rsid w:val="6FDE4A8F"/>
    <w:rsid w:val="72E7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3">
    <w:name w:val="Document Map"/>
    <w:basedOn w:val="1"/>
    <w:link w:val="27"/>
    <w:uiPriority w:val="0"/>
    <w:rPr>
      <w:rFonts w:ascii="宋体"/>
      <w:sz w:val="18"/>
      <w:szCs w:val="18"/>
    </w:rPr>
  </w:style>
  <w:style w:type="paragraph" w:styleId="4">
    <w:name w:val="annotation text"/>
    <w:basedOn w:val="1"/>
    <w:link w:val="29"/>
    <w:uiPriority w:val="0"/>
    <w:pPr>
      <w:jc w:val="left"/>
    </w:pPr>
  </w:style>
  <w:style w:type="paragraph" w:styleId="5">
    <w:name w:val="endnote text"/>
    <w:basedOn w:val="1"/>
    <w:link w:val="31"/>
    <w:uiPriority w:val="0"/>
    <w:pPr>
      <w:snapToGrid w:val="0"/>
      <w:jc w:val="left"/>
    </w:pPr>
  </w:style>
  <w:style w:type="paragraph" w:styleId="6">
    <w:name w:val="Balloon Text"/>
    <w:basedOn w:val="1"/>
    <w:link w:val="30"/>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35"/>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0">
    <w:name w:val="footnote text"/>
    <w:basedOn w:val="1"/>
    <w:link w:val="25"/>
    <w:qFormat/>
    <w:uiPriority w:val="0"/>
    <w:pPr>
      <w:snapToGrid w:val="0"/>
      <w:jc w:val="left"/>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Title"/>
    <w:basedOn w:val="1"/>
    <w:next w:val="1"/>
    <w:link w:val="33"/>
    <w:qFormat/>
    <w:uiPriority w:val="0"/>
    <w:pPr>
      <w:spacing w:before="240" w:after="60"/>
      <w:jc w:val="center"/>
      <w:outlineLvl w:val="0"/>
    </w:pPr>
    <w:rPr>
      <w:rFonts w:asciiTheme="majorHAnsi" w:hAnsiTheme="majorHAnsi" w:eastAsiaTheme="majorEastAsia" w:cstheme="majorBidi"/>
      <w:b/>
      <w:bCs/>
      <w:sz w:val="32"/>
      <w:szCs w:val="32"/>
    </w:rPr>
  </w:style>
  <w:style w:type="paragraph" w:styleId="13">
    <w:name w:val="annotation subject"/>
    <w:basedOn w:val="4"/>
    <w:next w:val="4"/>
    <w:link w:val="28"/>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endnote reference"/>
    <w:qFormat/>
    <w:uiPriority w:val="0"/>
    <w:rPr>
      <w:vertAlign w:val="superscript"/>
    </w:rPr>
  </w:style>
  <w:style w:type="character" w:styleId="19">
    <w:name w:val="page number"/>
    <w:basedOn w:val="16"/>
    <w:qFormat/>
    <w:uiPriority w:val="0"/>
  </w:style>
  <w:style w:type="character" w:styleId="20">
    <w:name w:val="HTML Typewriter"/>
    <w:qFormat/>
    <w:uiPriority w:val="0"/>
    <w:rPr>
      <w:rFonts w:ascii="宋体" w:hAnsi="宋体" w:eastAsia="宋体" w:cs="宋体"/>
      <w:sz w:val="24"/>
      <w:szCs w:val="24"/>
    </w:rPr>
  </w:style>
  <w:style w:type="character" w:styleId="21">
    <w:name w:val="Hyperlink"/>
    <w:qFormat/>
    <w:uiPriority w:val="0"/>
    <w:rPr>
      <w:color w:val="0000FF"/>
      <w:u w:val="single"/>
    </w:rPr>
  </w:style>
  <w:style w:type="character" w:styleId="22">
    <w:name w:val="annotation reference"/>
    <w:qFormat/>
    <w:uiPriority w:val="0"/>
    <w:rPr>
      <w:sz w:val="21"/>
      <w:szCs w:val="21"/>
    </w:rPr>
  </w:style>
  <w:style w:type="character" w:styleId="23">
    <w:name w:val="footnote reference"/>
    <w:qFormat/>
    <w:uiPriority w:val="0"/>
    <w:rPr>
      <w:vertAlign w:val="superscript"/>
    </w:rPr>
  </w:style>
  <w:style w:type="character" w:customStyle="1" w:styleId="24">
    <w:name w:val="页眉字符"/>
    <w:qFormat/>
    <w:uiPriority w:val="0"/>
    <w:rPr>
      <w:kern w:val="2"/>
      <w:sz w:val="18"/>
      <w:szCs w:val="18"/>
    </w:rPr>
  </w:style>
  <w:style w:type="character" w:customStyle="1" w:styleId="25">
    <w:name w:val="脚注文本 字符"/>
    <w:link w:val="10"/>
    <w:qFormat/>
    <w:uiPriority w:val="0"/>
    <w:rPr>
      <w:kern w:val="2"/>
      <w:sz w:val="18"/>
      <w:szCs w:val="18"/>
    </w:rPr>
  </w:style>
  <w:style w:type="character" w:customStyle="1" w:styleId="26">
    <w:name w:val="页眉 字符"/>
    <w:link w:val="8"/>
    <w:qFormat/>
    <w:uiPriority w:val="0"/>
    <w:rPr>
      <w:kern w:val="2"/>
      <w:sz w:val="18"/>
      <w:szCs w:val="18"/>
    </w:rPr>
  </w:style>
  <w:style w:type="character" w:customStyle="1" w:styleId="27">
    <w:name w:val="文档结构图 字符"/>
    <w:link w:val="3"/>
    <w:qFormat/>
    <w:uiPriority w:val="0"/>
    <w:rPr>
      <w:rFonts w:ascii="宋体"/>
      <w:kern w:val="2"/>
      <w:sz w:val="18"/>
      <w:szCs w:val="18"/>
    </w:rPr>
  </w:style>
  <w:style w:type="character" w:customStyle="1" w:styleId="28">
    <w:name w:val="批注主题 字符"/>
    <w:link w:val="13"/>
    <w:qFormat/>
    <w:uiPriority w:val="0"/>
    <w:rPr>
      <w:b/>
      <w:bCs/>
      <w:kern w:val="2"/>
      <w:sz w:val="21"/>
      <w:szCs w:val="24"/>
    </w:rPr>
  </w:style>
  <w:style w:type="character" w:customStyle="1" w:styleId="29">
    <w:name w:val="批注文字 字符"/>
    <w:link w:val="4"/>
    <w:qFormat/>
    <w:uiPriority w:val="0"/>
    <w:rPr>
      <w:kern w:val="2"/>
      <w:sz w:val="21"/>
      <w:szCs w:val="24"/>
    </w:rPr>
  </w:style>
  <w:style w:type="character" w:customStyle="1" w:styleId="30">
    <w:name w:val="批注框文本 字符"/>
    <w:link w:val="6"/>
    <w:qFormat/>
    <w:uiPriority w:val="0"/>
    <w:rPr>
      <w:rFonts w:eastAsia="宋体"/>
      <w:kern w:val="2"/>
      <w:sz w:val="18"/>
      <w:szCs w:val="18"/>
      <w:lang w:val="en-US" w:eastAsia="zh-CN" w:bidi="ar-SA"/>
    </w:rPr>
  </w:style>
  <w:style w:type="character" w:customStyle="1" w:styleId="31">
    <w:name w:val="尾注文本 字符"/>
    <w:link w:val="5"/>
    <w:qFormat/>
    <w:uiPriority w:val="0"/>
    <w:rPr>
      <w:kern w:val="2"/>
      <w:sz w:val="21"/>
      <w:szCs w:val="24"/>
    </w:rPr>
  </w:style>
  <w:style w:type="paragraph" w:customStyle="1" w:styleId="32">
    <w:name w:val="修订1"/>
    <w:qFormat/>
    <w:uiPriority w:val="0"/>
    <w:rPr>
      <w:rFonts w:ascii="Times New Roman" w:hAnsi="Times New Roman" w:eastAsia="宋体" w:cs="Times New Roman"/>
      <w:kern w:val="2"/>
      <w:sz w:val="21"/>
      <w:szCs w:val="24"/>
      <w:lang w:val="en-US" w:eastAsia="zh-CN" w:bidi="ar-SA"/>
    </w:rPr>
  </w:style>
  <w:style w:type="character" w:customStyle="1" w:styleId="33">
    <w:name w:val="标题 字符"/>
    <w:basedOn w:val="16"/>
    <w:link w:val="12"/>
    <w:qFormat/>
    <w:uiPriority w:val="0"/>
    <w:rPr>
      <w:rFonts w:asciiTheme="majorHAnsi" w:hAnsiTheme="majorHAnsi" w:eastAsiaTheme="majorEastAsia" w:cstheme="majorBidi"/>
      <w:b/>
      <w:bCs/>
      <w:kern w:val="2"/>
      <w:sz w:val="32"/>
      <w:szCs w:val="32"/>
    </w:rPr>
  </w:style>
  <w:style w:type="character" w:customStyle="1" w:styleId="34">
    <w:name w:val="标题 1 字符"/>
    <w:basedOn w:val="16"/>
    <w:link w:val="2"/>
    <w:qFormat/>
    <w:uiPriority w:val="0"/>
    <w:rPr>
      <w:b/>
      <w:bCs/>
      <w:kern w:val="44"/>
      <w:sz w:val="44"/>
      <w:szCs w:val="44"/>
    </w:rPr>
  </w:style>
  <w:style w:type="character" w:customStyle="1" w:styleId="35">
    <w:name w:val="副标题 字符"/>
    <w:basedOn w:val="16"/>
    <w:link w:val="9"/>
    <w:qFormat/>
    <w:uiPriority w:val="0"/>
    <w:rPr>
      <w:rFonts w:asciiTheme="minorHAnsi" w:hAnsiTheme="minorHAnsi" w:eastAsiaTheme="minorEastAsia" w:cstheme="minorBidi"/>
      <w:b/>
      <w:bCs/>
      <w:kern w:val="28"/>
      <w:sz w:val="32"/>
      <w:szCs w:val="32"/>
    </w:rPr>
  </w:style>
  <w:style w:type="paragraph" w:styleId="3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31</Pages>
  <Words>14087</Words>
  <Characters>16401</Characters>
  <Lines>5</Lines>
  <Paragraphs>1</Paragraphs>
  <TotalTime>1</TotalTime>
  <ScaleCrop>false</ScaleCrop>
  <LinksUpToDate>false</LinksUpToDate>
  <CharactersWithSpaces>17504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2019-01-03T08:12:00Z</dcterms:created>
  <dc:creator>shendongliang</dc:creator>
  <cp:lastModifiedBy>fanny</cp:lastModifiedBy>
  <cp:lastPrinted>2018-10-19T09:06:00Z</cp:lastPrinted>
  <dcterms:modified xsi:type="dcterms:W3CDTF">2023-06-13T03:45:16Z</dcterms:modified>
  <dc:title>（　　　　）基金会 2010年 年度工作报告</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661BF1C8D8DD4EE380CDD97C5DDFAFC3_12</vt:lpwstr>
  </property>
</Properties>
</file>